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3E281E" w:rsidRDefault="003E281E" w:rsidP="003E281E">
      <w:pPr>
        <w:spacing w:line="0" w:lineRule="atLeast"/>
        <w:rPr>
          <w:rFonts w:eastAsia="Times New Roman" w:cs="Calibri"/>
          <w:b/>
          <w:sz w:val="28"/>
        </w:rPr>
      </w:pPr>
    </w:p>
    <w:p w:rsidR="00CE6D3D" w:rsidRDefault="003B1653" w:rsidP="00CE6D3D">
      <w:pPr>
        <w:spacing w:line="0" w:lineRule="atLeast"/>
        <w:jc w:val="center"/>
        <w:rPr>
          <w:rFonts w:eastAsia="Times New Roman" w:cs="Calibri"/>
          <w:sz w:val="32"/>
        </w:rPr>
      </w:pPr>
      <w:r>
        <w:rPr>
          <w:rFonts w:eastAsia="Times New Roman" w:cs="Calibri"/>
          <w:b/>
          <w:sz w:val="36"/>
        </w:rPr>
        <w:t>Руководство по сборке и эксплуатации</w:t>
      </w:r>
      <w:r w:rsidR="00CE6D3D" w:rsidRPr="00CE6D3D">
        <w:rPr>
          <w:rFonts w:eastAsia="Times New Roman" w:cs="Calibri"/>
          <w:sz w:val="32"/>
        </w:rPr>
        <w:t xml:space="preserve"> </w:t>
      </w:r>
    </w:p>
    <w:p w:rsidR="00472EAA" w:rsidRPr="00E84867" w:rsidRDefault="00CE6D3D" w:rsidP="00C955E8">
      <w:pPr>
        <w:spacing w:line="0" w:lineRule="atLeast"/>
        <w:jc w:val="center"/>
        <w:rPr>
          <w:rFonts w:eastAsia="Times New Roman" w:cs="Calibri"/>
          <w:b/>
          <w:sz w:val="36"/>
        </w:rPr>
      </w:pPr>
      <w:r>
        <w:rPr>
          <w:rFonts w:eastAsia="Times New Roman" w:cs="Calibri"/>
          <w:b/>
          <w:sz w:val="36"/>
        </w:rPr>
        <w:t>верстаков и рабочих столов</w:t>
      </w:r>
      <w:r w:rsidRPr="00CE6D3D">
        <w:rPr>
          <w:rFonts w:eastAsia="Times New Roman" w:cs="Calibri"/>
          <w:b/>
          <w:sz w:val="36"/>
        </w:rPr>
        <w:t xml:space="preserve"> «</w:t>
      </w:r>
      <w:r w:rsidRPr="00CE6D3D">
        <w:rPr>
          <w:rFonts w:eastAsia="Times New Roman" w:cs="Calibri"/>
          <w:b/>
          <w:sz w:val="36"/>
          <w:lang w:val="en-US"/>
        </w:rPr>
        <w:t>GRAND</w:t>
      </w:r>
      <w:r w:rsidRPr="00CE6D3D">
        <w:rPr>
          <w:rFonts w:eastAsia="Times New Roman" w:cs="Calibri"/>
          <w:b/>
          <w:sz w:val="36"/>
        </w:rPr>
        <w:t>»</w:t>
      </w:r>
    </w:p>
    <w:p w:rsidR="00E84867" w:rsidRPr="00E84867" w:rsidRDefault="00E84867" w:rsidP="00134F0D">
      <w:pPr>
        <w:spacing w:line="0" w:lineRule="atLeast"/>
        <w:rPr>
          <w:rFonts w:eastAsia="Times New Roman" w:cs="Calibri"/>
          <w:sz w:val="16"/>
        </w:rPr>
      </w:pPr>
    </w:p>
    <w:p w:rsidR="00472EAA" w:rsidRPr="003E281E" w:rsidRDefault="00472EAA" w:rsidP="00472EAA">
      <w:pPr>
        <w:spacing w:line="200" w:lineRule="exact"/>
        <w:rPr>
          <w:rFonts w:eastAsia="Times New Roman" w:cs="Calibri"/>
        </w:rPr>
      </w:pPr>
    </w:p>
    <w:p w:rsidR="00686DA6" w:rsidRDefault="00514AD2" w:rsidP="00C955E8">
      <w:pPr>
        <w:spacing w:line="235" w:lineRule="auto"/>
        <w:jc w:val="center"/>
        <w:rPr>
          <w:rFonts w:eastAsia="Times New Roman" w:cs="Calibri"/>
        </w:rPr>
      </w:pPr>
      <w:r>
        <w:rPr>
          <w:rFonts w:eastAsia="Times New Roman" w:cs="Calibri"/>
          <w:noProof/>
        </w:rPr>
        <w:drawing>
          <wp:inline distT="0" distB="0" distL="0" distR="0">
            <wp:extent cx="6816867" cy="6412865"/>
            <wp:effectExtent l="0" t="0" r="317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итульник"/>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816867" cy="6412865"/>
                    </a:xfrm>
                    <a:prstGeom prst="rect">
                      <a:avLst/>
                    </a:prstGeom>
                    <a:noFill/>
                    <a:ln>
                      <a:noFill/>
                    </a:ln>
                  </pic:spPr>
                </pic:pic>
              </a:graphicData>
            </a:graphic>
          </wp:inline>
        </w:drawing>
      </w:r>
      <w:r w:rsidR="00686DA6">
        <w:rPr>
          <w:rFonts w:eastAsia="Times New Roman" w:cs="Calibri"/>
        </w:rPr>
        <w:t xml:space="preserve">               </w:t>
      </w:r>
    </w:p>
    <w:p w:rsidR="00165E8C" w:rsidRPr="00076061" w:rsidRDefault="00EC02D6" w:rsidP="00EC02D6">
      <w:pPr>
        <w:spacing w:line="235" w:lineRule="auto"/>
        <w:jc w:val="both"/>
        <w:rPr>
          <w:rFonts w:eastAsia="Times New Roman" w:cs="Calibri"/>
          <w:b/>
          <w:sz w:val="24"/>
        </w:rPr>
      </w:pPr>
      <w:r>
        <w:rPr>
          <w:rFonts w:eastAsia="Times New Roman" w:cs="Calibri"/>
          <w:b/>
          <w:sz w:val="24"/>
        </w:rPr>
        <w:t xml:space="preserve">1. </w:t>
      </w:r>
      <w:r w:rsidR="00BB75B1" w:rsidRPr="00076061">
        <w:rPr>
          <w:rFonts w:eastAsia="Times New Roman" w:cs="Calibri"/>
          <w:b/>
          <w:sz w:val="24"/>
        </w:rPr>
        <w:t>Общие сведения</w:t>
      </w:r>
    </w:p>
    <w:p w:rsidR="00076061" w:rsidRPr="00076061" w:rsidRDefault="00760691" w:rsidP="00030CF1">
      <w:pPr>
        <w:numPr>
          <w:ilvl w:val="1"/>
          <w:numId w:val="20"/>
        </w:numPr>
        <w:spacing w:line="235" w:lineRule="auto"/>
        <w:ind w:left="426" w:hanging="426"/>
        <w:jc w:val="both"/>
        <w:rPr>
          <w:rFonts w:eastAsia="Times New Roman" w:cs="Calibri"/>
          <w:sz w:val="22"/>
        </w:rPr>
      </w:pPr>
      <w:r>
        <w:rPr>
          <w:rFonts w:eastAsia="Times New Roman" w:cs="Calibri"/>
          <w:sz w:val="22"/>
        </w:rPr>
        <w:t>В</w:t>
      </w:r>
      <w:r w:rsidR="009C41E5" w:rsidRPr="009C41E5">
        <w:rPr>
          <w:rFonts w:eastAsia="Times New Roman" w:cs="Calibri"/>
          <w:sz w:val="22"/>
        </w:rPr>
        <w:t>ерстаки</w:t>
      </w:r>
      <w:r>
        <w:rPr>
          <w:rFonts w:eastAsia="Times New Roman" w:cs="Calibri"/>
          <w:sz w:val="22"/>
        </w:rPr>
        <w:t xml:space="preserve"> и рабочие столы</w:t>
      </w:r>
      <w:r w:rsidR="009C41E5" w:rsidRPr="009C41E5">
        <w:rPr>
          <w:rFonts w:eastAsia="Times New Roman" w:cs="Calibri"/>
          <w:sz w:val="22"/>
        </w:rPr>
        <w:t xml:space="preserve"> серии </w:t>
      </w:r>
      <w:r w:rsidR="009C41E5">
        <w:rPr>
          <w:rFonts w:eastAsia="Times New Roman" w:cs="Calibri"/>
          <w:sz w:val="22"/>
        </w:rPr>
        <w:t>«</w:t>
      </w:r>
      <w:r w:rsidR="009C41E5" w:rsidRPr="009C41E5">
        <w:rPr>
          <w:rFonts w:eastAsia="Times New Roman" w:cs="Calibri"/>
          <w:sz w:val="22"/>
          <w:lang w:val="en-US"/>
        </w:rPr>
        <w:t>GRAND</w:t>
      </w:r>
      <w:r w:rsidR="009C41E5">
        <w:rPr>
          <w:rFonts w:eastAsia="Times New Roman" w:cs="Calibri"/>
          <w:sz w:val="22"/>
        </w:rPr>
        <w:t>»</w:t>
      </w:r>
      <w:r w:rsidR="009C41E5" w:rsidRPr="009C41E5">
        <w:rPr>
          <w:rFonts w:eastAsia="Times New Roman" w:cs="Calibri"/>
          <w:sz w:val="22"/>
        </w:rPr>
        <w:t xml:space="preserve"> </w:t>
      </w:r>
      <w:r w:rsidR="009C41E5">
        <w:rPr>
          <w:rFonts w:eastAsia="Times New Roman" w:cs="Calibri"/>
          <w:sz w:val="22"/>
        </w:rPr>
        <w:t>представляют собой сборно-разборные модульные конструкции,</w:t>
      </w:r>
      <w:r w:rsidR="00A2040F">
        <w:rPr>
          <w:rFonts w:eastAsia="Times New Roman" w:cs="Calibri"/>
          <w:sz w:val="22"/>
        </w:rPr>
        <w:t xml:space="preserve"> </w:t>
      </w:r>
      <w:r w:rsidR="00076061" w:rsidRPr="00076061">
        <w:rPr>
          <w:rFonts w:eastAsia="Times New Roman" w:cs="Calibri"/>
          <w:sz w:val="22"/>
        </w:rPr>
        <w:t>предназначены для выполнения сборочный, ремонтных, слесарных и других видов работ на производстве, учебных заведения</w:t>
      </w:r>
      <w:r w:rsidR="00E03C2E">
        <w:rPr>
          <w:rFonts w:eastAsia="Times New Roman" w:cs="Calibri"/>
          <w:sz w:val="22"/>
        </w:rPr>
        <w:t>, мастерских и гаражах,</w:t>
      </w:r>
      <w:r w:rsidR="00076061" w:rsidRPr="00076061">
        <w:rPr>
          <w:rFonts w:eastAsia="Times New Roman" w:cs="Calibri"/>
          <w:sz w:val="22"/>
        </w:rPr>
        <w:t xml:space="preserve"> предназначены для установки в закрытых помещениях.</w:t>
      </w:r>
    </w:p>
    <w:p w:rsidR="00076061" w:rsidRPr="00076061" w:rsidRDefault="00076061" w:rsidP="00030CF1">
      <w:pPr>
        <w:numPr>
          <w:ilvl w:val="1"/>
          <w:numId w:val="20"/>
        </w:numPr>
        <w:spacing w:line="235" w:lineRule="auto"/>
        <w:ind w:left="426" w:hanging="426"/>
        <w:jc w:val="both"/>
        <w:rPr>
          <w:rFonts w:eastAsia="Times New Roman" w:cs="Calibri"/>
          <w:sz w:val="22"/>
        </w:rPr>
      </w:pPr>
      <w:r w:rsidRPr="00076061">
        <w:rPr>
          <w:rFonts w:eastAsia="Times New Roman" w:cs="Calibri"/>
          <w:sz w:val="22"/>
        </w:rPr>
        <w:t>Тумбы и опоры верстаков выполнены из профилированной холоднокатаной стали и имеют сварную конструкцию. Возм</w:t>
      </w:r>
      <w:r>
        <w:rPr>
          <w:rFonts w:eastAsia="Times New Roman" w:cs="Calibri"/>
          <w:sz w:val="22"/>
        </w:rPr>
        <w:t>ожны бестумбовые, однотумбовые,</w:t>
      </w:r>
      <w:r w:rsidRPr="00076061">
        <w:rPr>
          <w:rFonts w:eastAsia="Times New Roman" w:cs="Calibri"/>
          <w:sz w:val="22"/>
        </w:rPr>
        <w:t xml:space="preserve"> </w:t>
      </w:r>
      <w:r>
        <w:rPr>
          <w:rFonts w:eastAsia="Times New Roman" w:cs="Calibri"/>
          <w:sz w:val="22"/>
        </w:rPr>
        <w:t>двухтумбовые и трёхтумбовые исполнения</w:t>
      </w:r>
      <w:r w:rsidRPr="00076061">
        <w:rPr>
          <w:rFonts w:eastAsia="Times New Roman" w:cs="Calibri"/>
          <w:sz w:val="22"/>
        </w:rPr>
        <w:t>. Возможна установка тумб с различным количеством выдвижных ящиков, а также с дверцей и полками. На каждой ручке ящика</w:t>
      </w:r>
      <w:r w:rsidR="00B2727E">
        <w:rPr>
          <w:rFonts w:eastAsia="Times New Roman" w:cs="Calibri"/>
          <w:sz w:val="22"/>
        </w:rPr>
        <w:t xml:space="preserve"> и двери</w:t>
      </w:r>
      <w:r w:rsidRPr="00076061">
        <w:rPr>
          <w:rFonts w:eastAsia="Times New Roman" w:cs="Calibri"/>
          <w:sz w:val="22"/>
        </w:rPr>
        <w:t xml:space="preserve"> закреплен специальный алюминиевый профиль с отделением для установки маркировки. На тумбы с выдвижными ящиками установлена система антиопрокидывания, которая ограничивает выдвижение остальных ящиков тумбы, если один из ящиков выдвинут. Тумбы снабжены</w:t>
      </w:r>
      <w:r w:rsidR="00B2727E">
        <w:rPr>
          <w:rFonts w:eastAsia="Times New Roman" w:cs="Calibri"/>
          <w:sz w:val="22"/>
        </w:rPr>
        <w:t xml:space="preserve"> центральной</w:t>
      </w:r>
      <w:r w:rsidRPr="00076061">
        <w:rPr>
          <w:rFonts w:eastAsia="Times New Roman" w:cs="Calibri"/>
          <w:sz w:val="22"/>
        </w:rPr>
        <w:t xml:space="preserve"> системой зап</w:t>
      </w:r>
      <w:r w:rsidR="00B2727E">
        <w:rPr>
          <w:rFonts w:eastAsia="Times New Roman" w:cs="Calibri"/>
          <w:sz w:val="22"/>
        </w:rPr>
        <w:t>ирания.</w:t>
      </w:r>
    </w:p>
    <w:p w:rsidR="00076061" w:rsidRPr="00076061" w:rsidRDefault="00076061" w:rsidP="00030CF1">
      <w:pPr>
        <w:numPr>
          <w:ilvl w:val="1"/>
          <w:numId w:val="20"/>
        </w:numPr>
        <w:spacing w:line="235" w:lineRule="auto"/>
        <w:ind w:left="426" w:hanging="426"/>
        <w:jc w:val="both"/>
        <w:rPr>
          <w:rFonts w:eastAsia="Times New Roman" w:cs="Calibri"/>
          <w:sz w:val="22"/>
        </w:rPr>
      </w:pPr>
      <w:r w:rsidRPr="00076061">
        <w:rPr>
          <w:rFonts w:eastAsia="Times New Roman" w:cs="Calibri"/>
          <w:sz w:val="22"/>
        </w:rPr>
        <w:t xml:space="preserve">Столешница изготавливается из шлифованной влагостойкой фанеры, которая покрыта лаком-антисептиком. Сверху на фанеру установлена стальная наладка. </w:t>
      </w:r>
    </w:p>
    <w:p w:rsidR="00076061" w:rsidRPr="00076061" w:rsidRDefault="00766356" w:rsidP="00030CF1">
      <w:pPr>
        <w:numPr>
          <w:ilvl w:val="1"/>
          <w:numId w:val="20"/>
        </w:numPr>
        <w:spacing w:line="235" w:lineRule="auto"/>
        <w:ind w:left="426" w:hanging="426"/>
        <w:jc w:val="both"/>
        <w:rPr>
          <w:rFonts w:eastAsia="Times New Roman" w:cs="Calibri"/>
          <w:sz w:val="22"/>
        </w:rPr>
      </w:pPr>
      <w:r>
        <w:rPr>
          <w:rFonts w:eastAsia="Times New Roman" w:cs="Calibri"/>
          <w:sz w:val="22"/>
        </w:rPr>
        <w:t>В</w:t>
      </w:r>
      <w:r w:rsidR="00076061" w:rsidRPr="00076061">
        <w:rPr>
          <w:rFonts w:eastAsia="Times New Roman" w:cs="Calibri"/>
          <w:sz w:val="22"/>
        </w:rPr>
        <w:t>ерстак</w:t>
      </w:r>
      <w:r w:rsidR="00B2727E">
        <w:rPr>
          <w:rFonts w:eastAsia="Times New Roman" w:cs="Calibri"/>
          <w:sz w:val="22"/>
        </w:rPr>
        <w:t>и</w:t>
      </w:r>
      <w:r>
        <w:rPr>
          <w:rFonts w:eastAsia="Times New Roman" w:cs="Calibri"/>
          <w:sz w:val="22"/>
        </w:rPr>
        <w:t xml:space="preserve"> и столы</w:t>
      </w:r>
      <w:r w:rsidR="00B2727E">
        <w:rPr>
          <w:rFonts w:eastAsia="Times New Roman" w:cs="Calibri"/>
          <w:sz w:val="22"/>
        </w:rPr>
        <w:t xml:space="preserve"> могут</w:t>
      </w:r>
      <w:r w:rsidR="00076061" w:rsidRPr="00076061">
        <w:rPr>
          <w:rFonts w:eastAsia="Times New Roman" w:cs="Calibri"/>
          <w:sz w:val="22"/>
        </w:rPr>
        <w:t xml:space="preserve"> комплектоваться одинарным или дво</w:t>
      </w:r>
      <w:r w:rsidR="00B2727E">
        <w:rPr>
          <w:rFonts w:eastAsia="Times New Roman" w:cs="Calibri"/>
          <w:sz w:val="22"/>
        </w:rPr>
        <w:t>йным перфорированным экраном,</w:t>
      </w:r>
      <w:r w:rsidR="00076061" w:rsidRPr="00076061">
        <w:rPr>
          <w:rFonts w:eastAsia="Times New Roman" w:cs="Calibri"/>
          <w:sz w:val="22"/>
        </w:rPr>
        <w:t xml:space="preserve"> блоком</w:t>
      </w:r>
      <w:r w:rsidR="00B2727E">
        <w:rPr>
          <w:rFonts w:eastAsia="Times New Roman" w:cs="Calibri"/>
          <w:sz w:val="22"/>
        </w:rPr>
        <w:t xml:space="preserve"> коммуникаций</w:t>
      </w:r>
      <w:r w:rsidR="00076061" w:rsidRPr="00076061">
        <w:rPr>
          <w:rFonts w:eastAsia="Times New Roman" w:cs="Calibri"/>
          <w:sz w:val="22"/>
        </w:rPr>
        <w:t xml:space="preserve"> для установки розеток и дополнительных устройств, а также комплектом освещения с </w:t>
      </w:r>
      <w:r w:rsidR="00076061" w:rsidRPr="00076061">
        <w:rPr>
          <w:rFonts w:eastAsia="Times New Roman" w:cs="Calibri"/>
          <w:sz w:val="22"/>
        </w:rPr>
        <w:lastRenderedPageBreak/>
        <w:t>держателем и лампой. Перфорация экрана подходит под стандартные держатели для инструментов, отверток, крючков, полок. Возможна комплектование верстака навесным элемент</w:t>
      </w:r>
      <w:r w:rsidR="00B2727E">
        <w:rPr>
          <w:rFonts w:eastAsia="Times New Roman" w:cs="Calibri"/>
          <w:sz w:val="22"/>
        </w:rPr>
        <w:t>ами (держатели, крючки, полки).</w:t>
      </w:r>
    </w:p>
    <w:p w:rsidR="009C41E5" w:rsidRDefault="00030CF1" w:rsidP="00030CF1">
      <w:pPr>
        <w:numPr>
          <w:ilvl w:val="1"/>
          <w:numId w:val="20"/>
        </w:numPr>
        <w:spacing w:line="235" w:lineRule="auto"/>
        <w:ind w:left="426" w:hanging="426"/>
        <w:jc w:val="both"/>
        <w:rPr>
          <w:rFonts w:eastAsia="Times New Roman" w:cs="Calibri"/>
          <w:sz w:val="22"/>
        </w:rPr>
      </w:pPr>
      <w:r>
        <w:rPr>
          <w:rFonts w:eastAsia="Times New Roman" w:cs="Calibri"/>
          <w:sz w:val="22"/>
        </w:rPr>
        <w:t>Все металлические части</w:t>
      </w:r>
      <w:r w:rsidR="00076061" w:rsidRPr="00076061">
        <w:rPr>
          <w:rFonts w:eastAsia="Times New Roman" w:cs="Calibri"/>
          <w:sz w:val="22"/>
        </w:rPr>
        <w:t xml:space="preserve"> покрыты ударопрочной и износостойкой порошково</w:t>
      </w:r>
      <w:r w:rsidR="002A508B">
        <w:rPr>
          <w:rFonts w:eastAsia="Times New Roman" w:cs="Calibri"/>
          <w:sz w:val="22"/>
        </w:rPr>
        <w:t>й краской. Возможна окраска</w:t>
      </w:r>
      <w:r w:rsidR="00076061" w:rsidRPr="00076061">
        <w:rPr>
          <w:rFonts w:eastAsia="Times New Roman" w:cs="Calibri"/>
          <w:sz w:val="22"/>
        </w:rPr>
        <w:t xml:space="preserve"> </w:t>
      </w:r>
      <w:r w:rsidR="00B2727E">
        <w:rPr>
          <w:rFonts w:eastAsia="Times New Roman" w:cs="Calibri"/>
          <w:sz w:val="22"/>
        </w:rPr>
        <w:t xml:space="preserve">в любые цвета по каталогу RAL. </w:t>
      </w:r>
    </w:p>
    <w:p w:rsidR="00B2727E" w:rsidRDefault="00766356" w:rsidP="00030CF1">
      <w:pPr>
        <w:numPr>
          <w:ilvl w:val="1"/>
          <w:numId w:val="20"/>
        </w:numPr>
        <w:spacing w:line="235" w:lineRule="auto"/>
        <w:ind w:left="426" w:hanging="426"/>
        <w:jc w:val="both"/>
        <w:rPr>
          <w:rFonts w:eastAsia="Times New Roman" w:cs="Calibri"/>
          <w:sz w:val="22"/>
        </w:rPr>
      </w:pPr>
      <w:r>
        <w:rPr>
          <w:rFonts w:eastAsia="Times New Roman" w:cs="Calibri"/>
          <w:sz w:val="22"/>
        </w:rPr>
        <w:t>В</w:t>
      </w:r>
      <w:r w:rsidR="009C7929">
        <w:rPr>
          <w:rFonts w:eastAsia="Times New Roman" w:cs="Calibri"/>
          <w:sz w:val="22"/>
        </w:rPr>
        <w:t>ерстаки</w:t>
      </w:r>
      <w:r>
        <w:rPr>
          <w:rFonts w:eastAsia="Times New Roman" w:cs="Calibri"/>
          <w:sz w:val="22"/>
        </w:rPr>
        <w:t xml:space="preserve"> и столы</w:t>
      </w:r>
      <w:r w:rsidR="009C7929" w:rsidRPr="009C7929">
        <w:rPr>
          <w:rFonts w:eastAsia="Times New Roman" w:cs="Calibri"/>
          <w:sz w:val="22"/>
        </w:rPr>
        <w:t xml:space="preserve"> </w:t>
      </w:r>
      <w:r w:rsidR="009C7929">
        <w:rPr>
          <w:rFonts w:eastAsia="Times New Roman" w:cs="Calibri"/>
          <w:sz w:val="22"/>
        </w:rPr>
        <w:t>серии «</w:t>
      </w:r>
      <w:r w:rsidR="009C7929">
        <w:rPr>
          <w:rFonts w:eastAsia="Times New Roman" w:cs="Calibri"/>
          <w:sz w:val="22"/>
          <w:lang w:val="en-US"/>
        </w:rPr>
        <w:t>GRAND</w:t>
      </w:r>
      <w:r w:rsidR="009C7929">
        <w:rPr>
          <w:rFonts w:eastAsia="Times New Roman" w:cs="Calibri"/>
          <w:sz w:val="22"/>
        </w:rPr>
        <w:t>»</w:t>
      </w:r>
      <w:r w:rsidR="009C7929" w:rsidRPr="009C7929">
        <w:rPr>
          <w:rFonts w:eastAsia="Times New Roman" w:cs="Calibri"/>
          <w:sz w:val="22"/>
        </w:rPr>
        <w:t xml:space="preserve"> </w:t>
      </w:r>
      <w:r w:rsidR="009C7929">
        <w:rPr>
          <w:rFonts w:eastAsia="Times New Roman" w:cs="Calibri"/>
          <w:sz w:val="22"/>
        </w:rPr>
        <w:t>и</w:t>
      </w:r>
      <w:r w:rsidR="00B2727E">
        <w:rPr>
          <w:rFonts w:eastAsia="Times New Roman" w:cs="Calibri"/>
          <w:sz w:val="22"/>
        </w:rPr>
        <w:t xml:space="preserve">зготавливаются по </w:t>
      </w:r>
      <w:r w:rsidR="00B2727E" w:rsidRPr="00B2727E">
        <w:rPr>
          <w:rFonts w:eastAsia="Times New Roman" w:cs="Calibri"/>
          <w:sz w:val="22"/>
        </w:rPr>
        <w:t>ГОСТ Р 58863-2020</w:t>
      </w:r>
      <w:r w:rsidR="00B2727E">
        <w:rPr>
          <w:rFonts w:eastAsia="Times New Roman" w:cs="Calibri"/>
          <w:sz w:val="22"/>
        </w:rPr>
        <w:t>.</w:t>
      </w:r>
    </w:p>
    <w:p w:rsidR="000F3900" w:rsidRDefault="004750F8" w:rsidP="00504A51">
      <w:pPr>
        <w:numPr>
          <w:ilvl w:val="1"/>
          <w:numId w:val="20"/>
        </w:numPr>
        <w:spacing w:line="235" w:lineRule="auto"/>
        <w:ind w:left="426" w:hanging="426"/>
        <w:jc w:val="both"/>
        <w:rPr>
          <w:rFonts w:eastAsia="Times New Roman" w:cs="Calibri"/>
          <w:sz w:val="22"/>
        </w:rPr>
      </w:pPr>
      <w:r>
        <w:rPr>
          <w:rFonts w:eastAsia="Times New Roman" w:cs="Calibri"/>
          <w:sz w:val="22"/>
        </w:rPr>
        <w:t>Предприятие</w:t>
      </w:r>
      <w:r w:rsidRPr="004750F8">
        <w:rPr>
          <w:rFonts w:eastAsia="Times New Roman" w:cs="Calibri"/>
          <w:sz w:val="22"/>
        </w:rPr>
        <w:t>-и</w:t>
      </w:r>
      <w:r>
        <w:rPr>
          <w:rFonts w:eastAsia="Times New Roman" w:cs="Calibri"/>
          <w:sz w:val="22"/>
        </w:rPr>
        <w:t>зготовитель оставляет за собой право</w:t>
      </w:r>
      <w:r w:rsidRPr="004750F8">
        <w:rPr>
          <w:rFonts w:eastAsia="Times New Roman" w:cs="Calibri"/>
          <w:sz w:val="22"/>
        </w:rPr>
        <w:t xml:space="preserve"> </w:t>
      </w:r>
      <w:r>
        <w:rPr>
          <w:rFonts w:eastAsia="Times New Roman" w:cs="Calibri"/>
          <w:sz w:val="22"/>
        </w:rPr>
        <w:t>вносить изменения и</w:t>
      </w:r>
      <w:r w:rsidRPr="004750F8">
        <w:rPr>
          <w:rFonts w:eastAsia="Times New Roman" w:cs="Calibri"/>
          <w:sz w:val="22"/>
        </w:rPr>
        <w:t xml:space="preserve"> усоверше</w:t>
      </w:r>
      <w:r w:rsidR="007A2719">
        <w:rPr>
          <w:rFonts w:eastAsia="Times New Roman" w:cs="Calibri"/>
          <w:sz w:val="22"/>
        </w:rPr>
        <w:t>нствования в конструкцию изделий</w:t>
      </w:r>
      <w:r w:rsidRPr="004750F8">
        <w:rPr>
          <w:rFonts w:eastAsia="Times New Roman" w:cs="Calibri"/>
          <w:sz w:val="22"/>
        </w:rPr>
        <w:t>,</w:t>
      </w:r>
      <w:r>
        <w:rPr>
          <w:rFonts w:eastAsia="Times New Roman" w:cs="Calibri"/>
          <w:sz w:val="22"/>
        </w:rPr>
        <w:t xml:space="preserve"> не</w:t>
      </w:r>
      <w:r w:rsidRPr="004750F8">
        <w:rPr>
          <w:rFonts w:eastAsia="Times New Roman" w:cs="Calibri"/>
          <w:sz w:val="22"/>
        </w:rPr>
        <w:t xml:space="preserve"> у</w:t>
      </w:r>
      <w:r w:rsidR="007A2719">
        <w:rPr>
          <w:rFonts w:eastAsia="Times New Roman" w:cs="Calibri"/>
          <w:sz w:val="22"/>
        </w:rPr>
        <w:t>худшающие их качества, изменения могут быть</w:t>
      </w:r>
      <w:r w:rsidRPr="004750F8">
        <w:rPr>
          <w:rFonts w:eastAsia="Times New Roman" w:cs="Calibri"/>
          <w:sz w:val="22"/>
        </w:rPr>
        <w:t xml:space="preserve"> не отражены в настоящем паспорте.</w:t>
      </w:r>
    </w:p>
    <w:p w:rsidR="002319C1" w:rsidRPr="00504A51" w:rsidRDefault="002319C1" w:rsidP="00504A51">
      <w:pPr>
        <w:numPr>
          <w:ilvl w:val="1"/>
          <w:numId w:val="20"/>
        </w:numPr>
        <w:spacing w:line="235" w:lineRule="auto"/>
        <w:ind w:left="426" w:hanging="426"/>
        <w:jc w:val="both"/>
        <w:rPr>
          <w:rFonts w:eastAsia="Times New Roman" w:cs="Calibri"/>
          <w:sz w:val="22"/>
        </w:rPr>
      </w:pPr>
      <w:r>
        <w:rPr>
          <w:rFonts w:eastAsia="Times New Roman" w:cs="Calibri"/>
          <w:sz w:val="22"/>
        </w:rPr>
        <w:t>Состав наименования верстаков</w:t>
      </w:r>
      <w:r w:rsidR="00AD4701">
        <w:rPr>
          <w:rFonts w:eastAsia="Times New Roman" w:cs="Calibri"/>
          <w:sz w:val="22"/>
        </w:rPr>
        <w:t xml:space="preserve"> и столов</w:t>
      </w:r>
      <w:r w:rsidR="0091092E">
        <w:rPr>
          <w:rFonts w:eastAsia="Times New Roman" w:cs="Calibri"/>
          <w:sz w:val="22"/>
        </w:rPr>
        <w:t>, на примере однотумбового верстака</w:t>
      </w:r>
      <w:r>
        <w:rPr>
          <w:rFonts w:eastAsia="Times New Roman" w:cs="Calibri"/>
          <w:sz w:val="22"/>
        </w:rPr>
        <w:t>:</w:t>
      </w:r>
    </w:p>
    <w:p w:rsidR="000975F4" w:rsidRDefault="000975F4" w:rsidP="0054690E">
      <w:pPr>
        <w:spacing w:line="235" w:lineRule="auto"/>
        <w:ind w:firstLine="284"/>
        <w:jc w:val="both"/>
        <w:rPr>
          <w:rFonts w:eastAsia="Times New Roman" w:cs="Calibri"/>
          <w:sz w:val="16"/>
        </w:rPr>
      </w:pPr>
    </w:p>
    <w:p w:rsidR="002319C1" w:rsidRDefault="00514AD2" w:rsidP="00A10B4F">
      <w:pPr>
        <w:spacing w:line="235" w:lineRule="auto"/>
        <w:ind w:firstLine="142"/>
        <w:jc w:val="both"/>
        <w:rPr>
          <w:rFonts w:eastAsia="Times New Roman" w:cs="Calibri"/>
          <w:sz w:val="16"/>
        </w:rPr>
      </w:pPr>
      <w:r>
        <w:rPr>
          <w:rFonts w:eastAsia="Times New Roman" w:cs="Calibri"/>
          <w:noProof/>
          <w:sz w:val="16"/>
        </w:rPr>
        <w:drawing>
          <wp:inline distT="0" distB="0" distL="0" distR="0">
            <wp:extent cx="2973113" cy="346646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сшифровка марок верстаков GRAND"/>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973113" cy="3466465"/>
                    </a:xfrm>
                    <a:prstGeom prst="rect">
                      <a:avLst/>
                    </a:prstGeom>
                    <a:noFill/>
                    <a:ln>
                      <a:noFill/>
                    </a:ln>
                  </pic:spPr>
                </pic:pic>
              </a:graphicData>
            </a:graphic>
          </wp:inline>
        </w:drawing>
      </w:r>
      <w:r>
        <w:rPr>
          <w:rFonts w:eastAsia="Times New Roman" w:cs="Calibri"/>
          <w:noProof/>
          <w:sz w:val="16"/>
        </w:rPr>
        <w:drawing>
          <wp:inline distT="0" distB="0" distL="0" distR="0">
            <wp:extent cx="3867561" cy="347853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сшифровка GRAND 155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867561" cy="3478530"/>
                    </a:xfrm>
                    <a:prstGeom prst="rect">
                      <a:avLst/>
                    </a:prstGeom>
                    <a:noFill/>
                    <a:ln>
                      <a:noFill/>
                    </a:ln>
                  </pic:spPr>
                </pic:pic>
              </a:graphicData>
            </a:graphic>
          </wp:inline>
        </w:drawing>
      </w:r>
    </w:p>
    <w:p w:rsidR="002319C1" w:rsidRDefault="002319C1" w:rsidP="0054690E">
      <w:pPr>
        <w:spacing w:line="235" w:lineRule="auto"/>
        <w:ind w:firstLine="284"/>
        <w:jc w:val="both"/>
        <w:rPr>
          <w:rFonts w:eastAsia="Times New Roman" w:cs="Calibri"/>
          <w:sz w:val="16"/>
        </w:rPr>
      </w:pPr>
    </w:p>
    <w:p w:rsidR="00EC02D6" w:rsidRPr="00C955E8" w:rsidRDefault="00EC02D6" w:rsidP="0054690E">
      <w:pPr>
        <w:spacing w:line="235" w:lineRule="auto"/>
        <w:ind w:firstLine="284"/>
        <w:jc w:val="both"/>
        <w:rPr>
          <w:rFonts w:eastAsia="Times New Roman" w:cs="Calibri"/>
          <w:sz w:val="12"/>
        </w:rPr>
      </w:pPr>
    </w:p>
    <w:p w:rsidR="007A0AE1" w:rsidRPr="007A0AE1" w:rsidRDefault="007A0AE1" w:rsidP="007A0AE1">
      <w:pPr>
        <w:pStyle w:val="aa"/>
        <w:numPr>
          <w:ilvl w:val="0"/>
          <w:numId w:val="21"/>
        </w:numPr>
        <w:spacing w:line="235" w:lineRule="auto"/>
        <w:jc w:val="both"/>
        <w:rPr>
          <w:rFonts w:eastAsia="Times New Roman" w:cs="Calibri"/>
          <w:b/>
          <w:vanish/>
          <w:sz w:val="24"/>
        </w:rPr>
      </w:pPr>
    </w:p>
    <w:p w:rsidR="007A0AE1" w:rsidRPr="007A0AE1" w:rsidRDefault="007A0AE1" w:rsidP="007A0AE1">
      <w:pPr>
        <w:pStyle w:val="aa"/>
        <w:numPr>
          <w:ilvl w:val="0"/>
          <w:numId w:val="21"/>
        </w:numPr>
        <w:spacing w:line="235" w:lineRule="auto"/>
        <w:jc w:val="both"/>
        <w:rPr>
          <w:rFonts w:eastAsia="Times New Roman" w:cs="Calibri"/>
          <w:b/>
          <w:vanish/>
          <w:sz w:val="24"/>
        </w:rPr>
      </w:pPr>
    </w:p>
    <w:p w:rsidR="007A0AE1" w:rsidRPr="00076061" w:rsidRDefault="007A0AE1" w:rsidP="00EC02D6">
      <w:pPr>
        <w:numPr>
          <w:ilvl w:val="0"/>
          <w:numId w:val="20"/>
        </w:numPr>
        <w:spacing w:line="235" w:lineRule="auto"/>
        <w:jc w:val="both"/>
        <w:rPr>
          <w:rFonts w:eastAsia="Times New Roman" w:cs="Calibri"/>
          <w:b/>
          <w:sz w:val="24"/>
        </w:rPr>
      </w:pPr>
      <w:r>
        <w:rPr>
          <w:rFonts w:eastAsia="Times New Roman" w:cs="Calibri"/>
          <w:b/>
          <w:sz w:val="24"/>
        </w:rPr>
        <w:t>Комплект поставки</w:t>
      </w:r>
      <w:r w:rsidR="00654D23">
        <w:rPr>
          <w:rFonts w:eastAsia="Times New Roman" w:cs="Calibri"/>
          <w:b/>
          <w:sz w:val="24"/>
        </w:rPr>
        <w:t xml:space="preserve"> </w:t>
      </w:r>
      <w:r w:rsidR="00654D23" w:rsidRPr="005F0E02">
        <w:rPr>
          <w:rFonts w:eastAsia="Times New Roman" w:cs="Calibri"/>
          <w:sz w:val="22"/>
        </w:rPr>
        <w:t>(1 транспортное место)</w:t>
      </w:r>
    </w:p>
    <w:tbl>
      <w:tblPr>
        <w:tblW w:w="109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7"/>
        <w:gridCol w:w="5388"/>
        <w:gridCol w:w="709"/>
        <w:gridCol w:w="2693"/>
        <w:gridCol w:w="709"/>
        <w:gridCol w:w="850"/>
      </w:tblGrid>
      <w:tr w:rsidR="006E4261" w:rsidRPr="008E5750" w:rsidTr="004B146E">
        <w:tc>
          <w:tcPr>
            <w:tcW w:w="557" w:type="dxa"/>
            <w:shd w:val="clear" w:color="auto" w:fill="auto"/>
          </w:tcPr>
          <w:p w:rsidR="006E4261" w:rsidRPr="008E5750" w:rsidRDefault="006E4261" w:rsidP="008E5750">
            <w:pPr>
              <w:jc w:val="center"/>
              <w:rPr>
                <w:rFonts w:eastAsia="Times New Roman" w:cs="Calibri"/>
                <w:b/>
                <w:sz w:val="22"/>
                <w:szCs w:val="22"/>
              </w:rPr>
            </w:pPr>
            <w:r w:rsidRPr="008E5750">
              <w:rPr>
                <w:rFonts w:eastAsia="Times New Roman" w:cs="Calibri"/>
                <w:b/>
                <w:sz w:val="22"/>
                <w:szCs w:val="22"/>
              </w:rPr>
              <w:t>№</w:t>
            </w:r>
          </w:p>
        </w:tc>
        <w:tc>
          <w:tcPr>
            <w:tcW w:w="5388" w:type="dxa"/>
            <w:shd w:val="clear" w:color="auto" w:fill="auto"/>
          </w:tcPr>
          <w:p w:rsidR="006E4261" w:rsidRPr="008E5750" w:rsidRDefault="006E4261" w:rsidP="00B4615A">
            <w:pPr>
              <w:jc w:val="center"/>
              <w:rPr>
                <w:rFonts w:eastAsia="Times New Roman" w:cs="Calibri"/>
                <w:b/>
                <w:sz w:val="22"/>
                <w:szCs w:val="22"/>
              </w:rPr>
            </w:pPr>
            <w:r>
              <w:rPr>
                <w:rFonts w:eastAsia="Times New Roman" w:cs="Calibri"/>
                <w:b/>
                <w:sz w:val="22"/>
                <w:szCs w:val="22"/>
              </w:rPr>
              <w:t>Наименование</w:t>
            </w:r>
          </w:p>
        </w:tc>
        <w:tc>
          <w:tcPr>
            <w:tcW w:w="709" w:type="dxa"/>
            <w:shd w:val="clear" w:color="auto" w:fill="auto"/>
          </w:tcPr>
          <w:p w:rsidR="006E4261" w:rsidRPr="008E5750" w:rsidRDefault="006E4261" w:rsidP="008E5750">
            <w:pPr>
              <w:jc w:val="center"/>
              <w:rPr>
                <w:rFonts w:eastAsia="Times New Roman" w:cs="Calibri"/>
                <w:b/>
                <w:sz w:val="22"/>
                <w:szCs w:val="22"/>
              </w:rPr>
            </w:pPr>
            <w:r w:rsidRPr="008E5750">
              <w:rPr>
                <w:rFonts w:eastAsia="Times New Roman" w:cs="Calibri"/>
                <w:b/>
                <w:sz w:val="22"/>
                <w:szCs w:val="22"/>
              </w:rPr>
              <w:t>Кол-во</w:t>
            </w:r>
          </w:p>
        </w:tc>
        <w:tc>
          <w:tcPr>
            <w:tcW w:w="2693" w:type="dxa"/>
            <w:shd w:val="clear" w:color="auto" w:fill="auto"/>
          </w:tcPr>
          <w:p w:rsidR="006E4261" w:rsidRPr="008E5750" w:rsidRDefault="006E4261" w:rsidP="008E5750">
            <w:pPr>
              <w:jc w:val="center"/>
              <w:rPr>
                <w:rFonts w:eastAsia="Times New Roman" w:cs="Calibri"/>
                <w:b/>
                <w:sz w:val="22"/>
                <w:szCs w:val="22"/>
              </w:rPr>
            </w:pPr>
            <w:r w:rsidRPr="008E5750">
              <w:rPr>
                <w:rFonts w:eastAsia="Times New Roman" w:cs="Calibri"/>
                <w:b/>
                <w:sz w:val="22"/>
                <w:szCs w:val="22"/>
              </w:rPr>
              <w:t>Изображение</w:t>
            </w:r>
          </w:p>
        </w:tc>
        <w:tc>
          <w:tcPr>
            <w:tcW w:w="709" w:type="dxa"/>
          </w:tcPr>
          <w:p w:rsidR="002935C4" w:rsidRDefault="006E4261" w:rsidP="006E4261">
            <w:pPr>
              <w:jc w:val="center"/>
              <w:rPr>
                <w:rFonts w:eastAsia="Times New Roman" w:cs="Calibri"/>
                <w:b/>
                <w:sz w:val="22"/>
                <w:szCs w:val="22"/>
              </w:rPr>
            </w:pPr>
            <w:r>
              <w:rPr>
                <w:rFonts w:eastAsia="Times New Roman" w:cs="Calibri"/>
                <w:b/>
                <w:sz w:val="22"/>
                <w:szCs w:val="22"/>
              </w:rPr>
              <w:t xml:space="preserve">Вес </w:t>
            </w:r>
          </w:p>
          <w:p w:rsidR="006E4261" w:rsidRPr="008E5750" w:rsidRDefault="006E4261" w:rsidP="006E4261">
            <w:pPr>
              <w:jc w:val="center"/>
              <w:rPr>
                <w:rFonts w:eastAsia="Times New Roman" w:cs="Calibri"/>
                <w:b/>
                <w:sz w:val="22"/>
                <w:szCs w:val="22"/>
              </w:rPr>
            </w:pPr>
            <w:r>
              <w:rPr>
                <w:rFonts w:eastAsia="Times New Roman" w:cs="Calibri"/>
                <w:b/>
                <w:sz w:val="22"/>
                <w:szCs w:val="22"/>
              </w:rPr>
              <w:t>кг.</w:t>
            </w:r>
          </w:p>
        </w:tc>
        <w:tc>
          <w:tcPr>
            <w:tcW w:w="850" w:type="dxa"/>
          </w:tcPr>
          <w:p w:rsidR="006E4261" w:rsidRPr="008E5750" w:rsidRDefault="006E4261" w:rsidP="008E5750">
            <w:pPr>
              <w:jc w:val="center"/>
              <w:rPr>
                <w:rFonts w:eastAsia="Times New Roman" w:cs="Calibri"/>
                <w:b/>
                <w:sz w:val="22"/>
                <w:szCs w:val="22"/>
              </w:rPr>
            </w:pPr>
            <w:r>
              <w:rPr>
                <w:rFonts w:eastAsia="Times New Roman" w:cs="Calibri"/>
                <w:b/>
                <w:sz w:val="22"/>
                <w:szCs w:val="22"/>
              </w:rPr>
              <w:t>Объём</w:t>
            </w:r>
            <w:r w:rsidR="00A373F7">
              <w:rPr>
                <w:rFonts w:eastAsia="Times New Roman" w:cs="Calibri"/>
                <w:b/>
                <w:sz w:val="22"/>
                <w:szCs w:val="22"/>
              </w:rPr>
              <w:t xml:space="preserve"> </w:t>
            </w:r>
            <w:r>
              <w:rPr>
                <w:rFonts w:eastAsia="Times New Roman" w:cs="Calibri"/>
                <w:b/>
                <w:sz w:val="22"/>
                <w:szCs w:val="22"/>
              </w:rPr>
              <w:t>м</w:t>
            </w:r>
            <w:r w:rsidR="002935C4" w:rsidRPr="002935C4">
              <w:rPr>
                <w:rFonts w:eastAsia="Times New Roman" w:cs="Calibri"/>
                <w:b/>
                <w:sz w:val="22"/>
                <w:szCs w:val="22"/>
                <w:vertAlign w:val="superscript"/>
              </w:rPr>
              <w:t>3</w:t>
            </w:r>
            <w:r w:rsidR="002935C4">
              <w:rPr>
                <w:rFonts w:eastAsia="Times New Roman" w:cs="Calibri"/>
                <w:b/>
                <w:sz w:val="22"/>
                <w:szCs w:val="22"/>
              </w:rPr>
              <w:t>.</w:t>
            </w:r>
          </w:p>
        </w:tc>
      </w:tr>
      <w:tr w:rsidR="006E4261" w:rsidRPr="008E5750" w:rsidTr="004B146E">
        <w:tc>
          <w:tcPr>
            <w:tcW w:w="557" w:type="dxa"/>
            <w:shd w:val="clear" w:color="auto" w:fill="auto"/>
          </w:tcPr>
          <w:p w:rsidR="006E4261" w:rsidRPr="008E5750" w:rsidRDefault="006E4261" w:rsidP="006E4261">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GTT100 (10.743.40.0)</w:t>
            </w:r>
          </w:p>
          <w:p w:rsidR="006E4261" w:rsidRPr="0007420F" w:rsidRDefault="006E4261" w:rsidP="008E5750">
            <w:pPr>
              <w:jc w:val="both"/>
              <w:rPr>
                <w:rFonts w:eastAsia="Times New Roman" w:cs="Calibri"/>
                <w:sz w:val="22"/>
                <w:szCs w:val="22"/>
              </w:rPr>
            </w:pPr>
            <w:r>
              <w:rPr>
                <w:rFonts w:eastAsia="Times New Roman" w:cs="Calibri"/>
                <w:sz w:val="22"/>
                <w:szCs w:val="22"/>
              </w:rPr>
              <w:t>Столешница из</w:t>
            </w:r>
            <w:r w:rsidRPr="0007420F">
              <w:rPr>
                <w:rFonts w:eastAsia="Times New Roman" w:cs="Calibri"/>
                <w:sz w:val="22"/>
                <w:szCs w:val="22"/>
              </w:rPr>
              <w:t xml:space="preserve"> фанеры</w:t>
            </w:r>
            <w:r>
              <w:rPr>
                <w:rFonts w:eastAsia="Times New Roman" w:cs="Calibri"/>
                <w:sz w:val="22"/>
                <w:szCs w:val="22"/>
              </w:rPr>
              <w:t xml:space="preserve"> (40)</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236AA79" wp14:editId="3636E5F6">
                  <wp:extent cx="1085215" cy="361950"/>
                  <wp:effectExtent l="0" t="0" r="0" b="0"/>
                  <wp:docPr id="6" name="Рисунок 6" descr="Столешница GTT10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олешница GTT100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5215" cy="361950"/>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22,8</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0,03</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GTT150 (15.743.40.0)</w:t>
            </w:r>
          </w:p>
          <w:p w:rsidR="006E4261" w:rsidRPr="008E5750" w:rsidRDefault="006E4261" w:rsidP="008E5750">
            <w:pPr>
              <w:jc w:val="both"/>
              <w:rPr>
                <w:rFonts w:eastAsia="Times New Roman" w:cs="Calibri"/>
                <w:b/>
                <w:sz w:val="22"/>
                <w:szCs w:val="22"/>
              </w:rPr>
            </w:pPr>
            <w:r>
              <w:rPr>
                <w:rFonts w:eastAsia="Times New Roman" w:cs="Calibri"/>
                <w:sz w:val="22"/>
                <w:szCs w:val="22"/>
              </w:rPr>
              <w:t>Столешница из</w:t>
            </w:r>
            <w:r w:rsidRPr="0007420F">
              <w:rPr>
                <w:rFonts w:eastAsia="Times New Roman" w:cs="Calibri"/>
                <w:sz w:val="22"/>
                <w:szCs w:val="22"/>
              </w:rPr>
              <w:t xml:space="preserve"> фанеры</w:t>
            </w:r>
            <w:r>
              <w:rPr>
                <w:rFonts w:eastAsia="Times New Roman" w:cs="Calibri"/>
                <w:sz w:val="22"/>
                <w:szCs w:val="22"/>
              </w:rPr>
              <w:t xml:space="preserve"> (40)</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320D313" wp14:editId="4D4E6F65">
                  <wp:extent cx="1248410" cy="353695"/>
                  <wp:effectExtent l="0" t="0" r="0" b="0"/>
                  <wp:docPr id="7" name="Рисунок 7" descr="Столешница GTT150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толешница GTT150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48410" cy="353695"/>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34</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0,04</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GTT200 (20.743.40.0)</w:t>
            </w:r>
          </w:p>
          <w:p w:rsidR="006E4261" w:rsidRPr="008E5750" w:rsidRDefault="006E4261" w:rsidP="0007420F">
            <w:pPr>
              <w:jc w:val="both"/>
              <w:rPr>
                <w:rFonts w:eastAsia="Times New Roman" w:cs="Calibri"/>
                <w:b/>
                <w:sz w:val="22"/>
                <w:szCs w:val="22"/>
              </w:rPr>
            </w:pPr>
            <w:r w:rsidRPr="0007420F">
              <w:rPr>
                <w:rFonts w:eastAsia="Times New Roman" w:cs="Calibri"/>
                <w:sz w:val="22"/>
                <w:szCs w:val="22"/>
              </w:rPr>
              <w:t>Столешница из фанеры</w:t>
            </w:r>
            <w:r>
              <w:rPr>
                <w:rFonts w:eastAsia="Times New Roman" w:cs="Calibri"/>
                <w:sz w:val="22"/>
                <w:szCs w:val="22"/>
              </w:rPr>
              <w:t xml:space="preserve"> (40)</w:t>
            </w:r>
          </w:p>
        </w:tc>
        <w:tc>
          <w:tcPr>
            <w:tcW w:w="709" w:type="dxa"/>
            <w:shd w:val="clear" w:color="auto" w:fill="auto"/>
          </w:tcPr>
          <w:p w:rsidR="006E4261" w:rsidRDefault="006E4261" w:rsidP="0007420F">
            <w:pPr>
              <w:tabs>
                <w:tab w:val="left" w:pos="275"/>
                <w:tab w:val="center" w:pos="349"/>
              </w:tabs>
              <w:rPr>
                <w:rFonts w:eastAsia="Times New Roman" w:cs="Calibri"/>
                <w:sz w:val="22"/>
                <w:szCs w:val="22"/>
              </w:rPr>
            </w:pPr>
            <w:r>
              <w:rPr>
                <w:rFonts w:eastAsia="Times New Roman" w:cs="Calibri"/>
                <w:sz w:val="22"/>
                <w:szCs w:val="22"/>
              </w:rPr>
              <w:tab/>
            </w:r>
          </w:p>
          <w:p w:rsidR="006E4261" w:rsidRPr="008E5750" w:rsidRDefault="006E4261" w:rsidP="006E4261">
            <w:pPr>
              <w:tabs>
                <w:tab w:val="left" w:pos="275"/>
                <w:tab w:val="center" w:pos="349"/>
              </w:tabs>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55145A52" wp14:editId="08D9D375">
                  <wp:extent cx="1598295" cy="393700"/>
                  <wp:effectExtent l="0" t="0" r="0" b="0"/>
                  <wp:docPr id="8" name="Рисунок 8" descr="Столешница GTT200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толешница GTT200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98295" cy="393700"/>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45,5</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0,06</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GТТ103 (10.743.40.3)</w:t>
            </w:r>
          </w:p>
          <w:p w:rsidR="006E4261" w:rsidRPr="008E5750" w:rsidRDefault="006E4261" w:rsidP="0099707B">
            <w:pPr>
              <w:jc w:val="both"/>
              <w:rPr>
                <w:rFonts w:eastAsia="Times New Roman" w:cs="Calibri"/>
                <w:b/>
                <w:sz w:val="22"/>
                <w:szCs w:val="22"/>
              </w:rPr>
            </w:pPr>
            <w:r w:rsidRPr="0007420F">
              <w:rPr>
                <w:rFonts w:eastAsia="Times New Roman" w:cs="Calibri"/>
                <w:sz w:val="22"/>
                <w:szCs w:val="22"/>
              </w:rPr>
              <w:t>Столешница из фанеры</w:t>
            </w:r>
            <w:r>
              <w:rPr>
                <w:rFonts w:eastAsia="Times New Roman" w:cs="Calibri"/>
                <w:sz w:val="22"/>
                <w:szCs w:val="22"/>
              </w:rPr>
              <w:t xml:space="preserve"> (40) с накладкой (3) в сборе </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2791F6EA" wp14:editId="25BA2675">
                  <wp:extent cx="1085215" cy="365760"/>
                  <wp:effectExtent l="0" t="0" r="0" b="0"/>
                  <wp:docPr id="9" name="Рисунок 9" descr="Столешница GТТ10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толешница GТТ103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85215" cy="365760"/>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41</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0,03</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GTT153 (15.743.40.3)</w:t>
            </w:r>
          </w:p>
          <w:p w:rsidR="006E4261" w:rsidRPr="008E5750" w:rsidRDefault="006E4261" w:rsidP="0099707B">
            <w:pPr>
              <w:jc w:val="both"/>
              <w:rPr>
                <w:rFonts w:eastAsia="Times New Roman" w:cs="Calibri"/>
                <w:b/>
                <w:sz w:val="22"/>
                <w:szCs w:val="22"/>
              </w:rPr>
            </w:pPr>
            <w:r w:rsidRPr="0007420F">
              <w:rPr>
                <w:rFonts w:eastAsia="Times New Roman" w:cs="Calibri"/>
                <w:sz w:val="22"/>
                <w:szCs w:val="22"/>
              </w:rPr>
              <w:t>Столешница из фанеры</w:t>
            </w:r>
            <w:r>
              <w:rPr>
                <w:rFonts w:eastAsia="Times New Roman" w:cs="Calibri"/>
                <w:sz w:val="22"/>
                <w:szCs w:val="22"/>
              </w:rPr>
              <w:t xml:space="preserve"> (40) с накладкой (3) в сборе </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16219DD" wp14:editId="5B871870">
                  <wp:extent cx="1271905" cy="353695"/>
                  <wp:effectExtent l="0" t="0" r="0" b="0"/>
                  <wp:docPr id="10" name="Рисунок 10" descr="Столешница GTT153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толешница GTT153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71905" cy="353695"/>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61</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0,04</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GTT203 (20.743.40.3)</w:t>
            </w:r>
          </w:p>
          <w:p w:rsidR="006E4261" w:rsidRPr="008E5750" w:rsidRDefault="006E4261" w:rsidP="0099707B">
            <w:pPr>
              <w:jc w:val="both"/>
              <w:rPr>
                <w:rFonts w:eastAsia="Times New Roman" w:cs="Calibri"/>
                <w:b/>
                <w:sz w:val="22"/>
                <w:szCs w:val="22"/>
              </w:rPr>
            </w:pPr>
            <w:r w:rsidRPr="0007420F">
              <w:rPr>
                <w:rFonts w:eastAsia="Times New Roman" w:cs="Calibri"/>
                <w:sz w:val="22"/>
                <w:szCs w:val="22"/>
              </w:rPr>
              <w:t>Столешница из фанеры</w:t>
            </w:r>
            <w:r>
              <w:rPr>
                <w:rFonts w:eastAsia="Times New Roman" w:cs="Calibri"/>
                <w:sz w:val="22"/>
                <w:szCs w:val="22"/>
              </w:rPr>
              <w:t xml:space="preserve"> (40) с накладкой (3) в сборе </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68C162EB" wp14:editId="5DFCB03B">
                  <wp:extent cx="1546225" cy="377825"/>
                  <wp:effectExtent l="0" t="0" r="0" b="0"/>
                  <wp:docPr id="11" name="Рисунок 11" descr="Столешница GTT203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толешница GTT203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46225" cy="377825"/>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81,5</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0,06</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GТТ105 (10.743.40.5)</w:t>
            </w:r>
          </w:p>
          <w:p w:rsidR="006E4261" w:rsidRPr="008E5750" w:rsidRDefault="006E4261" w:rsidP="0099707B">
            <w:pPr>
              <w:jc w:val="both"/>
              <w:rPr>
                <w:rFonts w:eastAsia="Times New Roman" w:cs="Calibri"/>
                <w:b/>
                <w:sz w:val="22"/>
                <w:szCs w:val="22"/>
              </w:rPr>
            </w:pPr>
            <w:r w:rsidRPr="0007420F">
              <w:rPr>
                <w:rFonts w:eastAsia="Times New Roman" w:cs="Calibri"/>
                <w:sz w:val="22"/>
                <w:szCs w:val="22"/>
              </w:rPr>
              <w:t>Столешница из фанеры</w:t>
            </w:r>
            <w:r>
              <w:rPr>
                <w:rFonts w:eastAsia="Times New Roman" w:cs="Calibri"/>
                <w:sz w:val="22"/>
                <w:szCs w:val="22"/>
              </w:rPr>
              <w:t xml:space="preserve"> (40) с накладкой (5) в сборе </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42019FA0" wp14:editId="53558EF2">
                  <wp:extent cx="1085215" cy="369570"/>
                  <wp:effectExtent l="0" t="0" r="0" b="0"/>
                  <wp:docPr id="12" name="Рисунок 12" descr="Столешница GТТ105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толешница GТТ105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85215" cy="369570"/>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52</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0,03</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GTT155 (15.743.40.5)</w:t>
            </w:r>
          </w:p>
          <w:p w:rsidR="006E4261" w:rsidRPr="008E5750" w:rsidRDefault="006E4261" w:rsidP="0099707B">
            <w:pPr>
              <w:jc w:val="both"/>
              <w:rPr>
                <w:rFonts w:eastAsia="Times New Roman" w:cs="Calibri"/>
                <w:b/>
                <w:sz w:val="22"/>
                <w:szCs w:val="22"/>
              </w:rPr>
            </w:pPr>
            <w:r w:rsidRPr="0007420F">
              <w:rPr>
                <w:rFonts w:eastAsia="Times New Roman" w:cs="Calibri"/>
                <w:sz w:val="22"/>
                <w:szCs w:val="22"/>
              </w:rPr>
              <w:t>Столешница из фанеры</w:t>
            </w:r>
            <w:r>
              <w:rPr>
                <w:rFonts w:eastAsia="Times New Roman" w:cs="Calibri"/>
                <w:sz w:val="22"/>
                <w:szCs w:val="22"/>
              </w:rPr>
              <w:t xml:space="preserve"> (40) с накладкой (5) в сборе </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1459C13E" wp14:editId="52572D81">
                  <wp:extent cx="1212850" cy="349885"/>
                  <wp:effectExtent l="0" t="0" r="0" b="0"/>
                  <wp:docPr id="13" name="Рисунок 13" descr="Столешница GTT155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толешница GTT155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2850" cy="349885"/>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78</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0,05</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Столешница GTT205 (20.743.40.5)</w:t>
            </w:r>
          </w:p>
          <w:p w:rsidR="006E4261" w:rsidRPr="008E5750" w:rsidRDefault="006E4261" w:rsidP="0099707B">
            <w:pPr>
              <w:jc w:val="both"/>
              <w:rPr>
                <w:rFonts w:eastAsia="Times New Roman" w:cs="Calibri"/>
                <w:b/>
                <w:sz w:val="22"/>
                <w:szCs w:val="22"/>
              </w:rPr>
            </w:pPr>
            <w:r w:rsidRPr="0007420F">
              <w:rPr>
                <w:rFonts w:eastAsia="Times New Roman" w:cs="Calibri"/>
                <w:sz w:val="22"/>
                <w:szCs w:val="22"/>
              </w:rPr>
              <w:t>Столешница из фанеры</w:t>
            </w:r>
            <w:r>
              <w:rPr>
                <w:rFonts w:eastAsia="Times New Roman" w:cs="Calibri"/>
                <w:sz w:val="22"/>
                <w:szCs w:val="22"/>
              </w:rPr>
              <w:t xml:space="preserve"> (40) с накладкой (5) в сборе </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579A0BA" wp14:editId="5617EADE">
                  <wp:extent cx="1494790" cy="389890"/>
                  <wp:effectExtent l="0" t="0" r="0" b="0"/>
                  <wp:docPr id="14" name="Рисунок 14" descr="Столешница GTT205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толешница GTT205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94790" cy="389890"/>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104,5</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0,07</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Балка GB1 (10.992)</w:t>
            </w:r>
          </w:p>
          <w:p w:rsidR="006E4261" w:rsidRPr="00601D94" w:rsidRDefault="006E4261" w:rsidP="00601D94">
            <w:pPr>
              <w:jc w:val="both"/>
              <w:rPr>
                <w:rFonts w:eastAsia="Times New Roman" w:cs="Calibri"/>
                <w:sz w:val="22"/>
                <w:szCs w:val="22"/>
              </w:rPr>
            </w:pPr>
            <w:r w:rsidRPr="00601D94">
              <w:rPr>
                <w:rFonts w:eastAsia="Times New Roman" w:cs="Calibri"/>
                <w:sz w:val="22"/>
                <w:szCs w:val="22"/>
              </w:rPr>
              <w:t>Балка</w:t>
            </w:r>
            <w:r>
              <w:rPr>
                <w:rFonts w:eastAsia="Times New Roman" w:cs="Calibri"/>
                <w:sz w:val="22"/>
                <w:szCs w:val="22"/>
              </w:rPr>
              <w:t xml:space="preserve"> (992) в сборе</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6E9A24AE" wp14:editId="2A7E25D7">
                  <wp:extent cx="880809" cy="254922"/>
                  <wp:effectExtent l="0" t="0" r="0" b="0"/>
                  <wp:docPr id="15" name="Рисунок 15" descr="Балка GB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алка GB1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1802" cy="255209"/>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3,3</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0,01</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Балка GB2 (15.1492)</w:t>
            </w:r>
          </w:p>
          <w:p w:rsidR="006E4261" w:rsidRPr="00601D94" w:rsidRDefault="006E4261" w:rsidP="008E5750">
            <w:pPr>
              <w:jc w:val="both"/>
              <w:rPr>
                <w:rFonts w:eastAsia="Times New Roman" w:cs="Calibri"/>
                <w:sz w:val="22"/>
                <w:szCs w:val="22"/>
              </w:rPr>
            </w:pPr>
            <w:r w:rsidRPr="00601D94">
              <w:rPr>
                <w:rFonts w:eastAsia="Times New Roman" w:cs="Calibri"/>
                <w:sz w:val="22"/>
                <w:szCs w:val="22"/>
              </w:rPr>
              <w:t>Балка</w:t>
            </w:r>
            <w:r>
              <w:rPr>
                <w:rFonts w:eastAsia="Times New Roman" w:cs="Calibri"/>
                <w:sz w:val="22"/>
                <w:szCs w:val="22"/>
              </w:rPr>
              <w:t xml:space="preserve"> (1492) в сборе</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447E820C" wp14:editId="444FD123">
                  <wp:extent cx="1267072" cy="278856"/>
                  <wp:effectExtent l="0" t="0" r="0" b="6985"/>
                  <wp:docPr id="16" name="Рисунок 16" descr="Балка GB2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алка GB2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67899" cy="279038"/>
                          </a:xfrm>
                          <a:prstGeom prst="rect">
                            <a:avLst/>
                          </a:prstGeom>
                          <a:noFill/>
                          <a:ln>
                            <a:noFill/>
                          </a:ln>
                        </pic:spPr>
                      </pic:pic>
                    </a:graphicData>
                  </a:graphic>
                </wp:inline>
              </w:drawing>
            </w:r>
          </w:p>
        </w:tc>
        <w:tc>
          <w:tcPr>
            <w:tcW w:w="709"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5</w:t>
            </w:r>
          </w:p>
        </w:tc>
        <w:tc>
          <w:tcPr>
            <w:tcW w:w="850" w:type="dxa"/>
          </w:tcPr>
          <w:p w:rsidR="006E4261" w:rsidRPr="008E5750" w:rsidRDefault="001A7865" w:rsidP="008E5750">
            <w:pPr>
              <w:jc w:val="center"/>
              <w:rPr>
                <w:rFonts w:eastAsia="Times New Roman" w:cs="Calibri"/>
                <w:noProof/>
                <w:sz w:val="22"/>
                <w:szCs w:val="22"/>
              </w:rPr>
            </w:pPr>
            <w:r>
              <w:rPr>
                <w:rFonts w:eastAsia="Times New Roman" w:cs="Calibri"/>
                <w:noProof/>
                <w:sz w:val="22"/>
                <w:szCs w:val="22"/>
              </w:rPr>
              <w:t>0,01</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Балка GB3 (20.1992)</w:t>
            </w:r>
          </w:p>
          <w:p w:rsidR="006E4261" w:rsidRPr="008E5750" w:rsidRDefault="006E4261" w:rsidP="008E5750">
            <w:pPr>
              <w:jc w:val="both"/>
              <w:rPr>
                <w:rFonts w:eastAsia="Times New Roman" w:cs="Calibri"/>
                <w:b/>
                <w:sz w:val="22"/>
                <w:szCs w:val="22"/>
              </w:rPr>
            </w:pPr>
            <w:r w:rsidRPr="00601D94">
              <w:rPr>
                <w:rFonts w:eastAsia="Times New Roman" w:cs="Calibri"/>
                <w:sz w:val="22"/>
                <w:szCs w:val="22"/>
              </w:rPr>
              <w:t>Балка</w:t>
            </w:r>
            <w:r>
              <w:rPr>
                <w:rFonts w:eastAsia="Times New Roman" w:cs="Calibri"/>
                <w:sz w:val="22"/>
                <w:szCs w:val="22"/>
              </w:rPr>
              <w:t xml:space="preserve"> (1992) в сборе</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45171032" wp14:editId="20D517E5">
                  <wp:extent cx="1466772" cy="292111"/>
                  <wp:effectExtent l="0" t="0" r="635" b="0"/>
                  <wp:docPr id="17" name="Рисунок 17" descr="Балка GB3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алка GB3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67329" cy="292222"/>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6,5</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0,02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Опора G1</w:t>
            </w:r>
          </w:p>
          <w:p w:rsidR="006E4261" w:rsidRPr="00601D94" w:rsidRDefault="006E4261" w:rsidP="008E5750">
            <w:pPr>
              <w:jc w:val="both"/>
              <w:rPr>
                <w:rFonts w:eastAsia="Times New Roman" w:cs="Calibri"/>
                <w:sz w:val="22"/>
                <w:szCs w:val="22"/>
              </w:rPr>
            </w:pPr>
            <w:r w:rsidRPr="00601D94">
              <w:rPr>
                <w:rFonts w:eastAsia="Times New Roman" w:cs="Calibri"/>
                <w:sz w:val="22"/>
                <w:szCs w:val="22"/>
              </w:rPr>
              <w:t>Опора</w:t>
            </w:r>
            <w:r>
              <w:rPr>
                <w:rFonts w:eastAsia="Times New Roman" w:cs="Calibri"/>
                <w:sz w:val="22"/>
                <w:szCs w:val="22"/>
              </w:rPr>
              <w:t xml:space="preserve"> </w:t>
            </w:r>
            <w:r>
              <w:rPr>
                <w:rFonts w:eastAsia="Times New Roman" w:cs="Calibri"/>
                <w:sz w:val="22"/>
                <w:szCs w:val="22"/>
                <w:lang w:val="en-US"/>
              </w:rPr>
              <w:t>G</w:t>
            </w:r>
            <w:r w:rsidRPr="00BD7A65">
              <w:rPr>
                <w:rFonts w:eastAsia="Times New Roman" w:cs="Calibri"/>
                <w:sz w:val="22"/>
                <w:szCs w:val="22"/>
              </w:rPr>
              <w:t>1</w:t>
            </w:r>
            <w:r w:rsidRPr="00601D94">
              <w:rPr>
                <w:rFonts w:eastAsia="Times New Roman" w:cs="Calibri"/>
                <w:sz w:val="22"/>
                <w:szCs w:val="22"/>
              </w:rPr>
              <w:t xml:space="preserve"> в сборе</w:t>
            </w:r>
          </w:p>
          <w:p w:rsidR="006E4261" w:rsidRPr="008E5750" w:rsidRDefault="006E4261" w:rsidP="008E5750">
            <w:pPr>
              <w:jc w:val="both"/>
              <w:rPr>
                <w:rFonts w:cs="Calibri"/>
                <w:sz w:val="22"/>
                <w:szCs w:val="22"/>
              </w:rPr>
            </w:pPr>
            <w:r w:rsidRPr="008E5750">
              <w:rPr>
                <w:rFonts w:cs="Calibri"/>
                <w:sz w:val="22"/>
                <w:szCs w:val="22"/>
              </w:rPr>
              <w:t>Болт M8х20 с насечкой (DIN 6921)</w:t>
            </w:r>
          </w:p>
          <w:p w:rsidR="006E4261" w:rsidRPr="008E5750" w:rsidRDefault="006E4261" w:rsidP="008E5750">
            <w:pPr>
              <w:jc w:val="both"/>
              <w:rPr>
                <w:rFonts w:cs="Calibri"/>
                <w:color w:val="000000"/>
                <w:sz w:val="22"/>
                <w:szCs w:val="22"/>
              </w:rPr>
            </w:pPr>
            <w:r w:rsidRPr="008E5750">
              <w:rPr>
                <w:rFonts w:cs="Calibri"/>
                <w:color w:val="000000"/>
                <w:sz w:val="22"/>
                <w:szCs w:val="22"/>
              </w:rPr>
              <w:t xml:space="preserve">Шайба </w:t>
            </w:r>
            <w:r w:rsidRPr="008E5750">
              <w:rPr>
                <w:rFonts w:cs="Calibri"/>
                <w:color w:val="000000"/>
                <w:sz w:val="22"/>
                <w:szCs w:val="22"/>
                <w:lang w:val="en-US"/>
              </w:rPr>
              <w:t>D</w:t>
            </w:r>
            <w:r w:rsidRPr="008E5750">
              <w:rPr>
                <w:rFonts w:cs="Calibri"/>
                <w:color w:val="000000"/>
                <w:sz w:val="22"/>
                <w:szCs w:val="22"/>
              </w:rPr>
              <w:t>8 увеличенная (DIN 9021)</w:t>
            </w:r>
          </w:p>
          <w:p w:rsidR="006E4261" w:rsidRPr="008E5750" w:rsidRDefault="006E4261" w:rsidP="008E5750">
            <w:pPr>
              <w:jc w:val="both"/>
              <w:rPr>
                <w:rFonts w:cs="Calibri"/>
                <w:color w:val="000000"/>
                <w:sz w:val="22"/>
                <w:szCs w:val="22"/>
              </w:rPr>
            </w:pPr>
            <w:r w:rsidRPr="008E5750">
              <w:rPr>
                <w:rFonts w:cs="Calibri"/>
                <w:color w:val="000000"/>
                <w:sz w:val="22"/>
                <w:szCs w:val="22"/>
              </w:rPr>
              <w:t>Гайка М8 самоконтрящаяся (DIN 985)</w:t>
            </w:r>
          </w:p>
          <w:p w:rsidR="006E4261" w:rsidRPr="008E5750" w:rsidRDefault="006E4261" w:rsidP="008E5750">
            <w:pPr>
              <w:jc w:val="both"/>
              <w:rPr>
                <w:rFonts w:eastAsia="Times New Roman" w:cs="Calibri"/>
                <w:sz w:val="22"/>
                <w:szCs w:val="22"/>
              </w:rPr>
            </w:pPr>
            <w:r w:rsidRPr="008E5750">
              <w:rPr>
                <w:rFonts w:cs="Calibri"/>
                <w:color w:val="000000"/>
                <w:sz w:val="22"/>
                <w:szCs w:val="22"/>
              </w:rPr>
              <w:t>Футорка М8-12,5-24</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10</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10</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10</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tc>
        <w:tc>
          <w:tcPr>
            <w:tcW w:w="2693" w:type="dxa"/>
            <w:shd w:val="clear" w:color="auto" w:fill="auto"/>
          </w:tcPr>
          <w:p w:rsidR="006E4261" w:rsidRPr="008E5750" w:rsidRDefault="006E4261" w:rsidP="008E5750">
            <w:pPr>
              <w:jc w:val="center"/>
              <w:rPr>
                <w:rFonts w:eastAsia="Times New Roman" w:cs="Calibri"/>
                <w:sz w:val="8"/>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2A027BD8" wp14:editId="3C55C42B">
                  <wp:extent cx="531269" cy="917455"/>
                  <wp:effectExtent l="0" t="0" r="2540" b="0"/>
                  <wp:docPr id="18" name="Рисунок 18" descr="Опора G1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пора G1 к"/>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2754" cy="920020"/>
                          </a:xfrm>
                          <a:prstGeom prst="rect">
                            <a:avLst/>
                          </a:prstGeom>
                          <a:noFill/>
                          <a:ln>
                            <a:noFill/>
                          </a:ln>
                        </pic:spPr>
                      </pic:pic>
                    </a:graphicData>
                  </a:graphic>
                </wp:inline>
              </w:drawing>
            </w:r>
          </w:p>
        </w:tc>
        <w:tc>
          <w:tcPr>
            <w:tcW w:w="709" w:type="dxa"/>
          </w:tcPr>
          <w:p w:rsidR="006E4261" w:rsidRPr="00B8004F" w:rsidRDefault="00B8004F" w:rsidP="008E5750">
            <w:pPr>
              <w:jc w:val="center"/>
              <w:rPr>
                <w:rFonts w:eastAsia="Times New Roman" w:cs="Calibri"/>
                <w:sz w:val="22"/>
                <w:szCs w:val="22"/>
              </w:rPr>
            </w:pPr>
            <w:r>
              <w:rPr>
                <w:rFonts w:eastAsia="Times New Roman" w:cs="Calibri"/>
                <w:sz w:val="22"/>
                <w:szCs w:val="22"/>
              </w:rPr>
              <w:t>11</w:t>
            </w:r>
          </w:p>
        </w:tc>
        <w:tc>
          <w:tcPr>
            <w:tcW w:w="850" w:type="dxa"/>
          </w:tcPr>
          <w:p w:rsidR="006E4261" w:rsidRPr="00B8004F" w:rsidRDefault="00B8004F" w:rsidP="008E5750">
            <w:pPr>
              <w:jc w:val="center"/>
              <w:rPr>
                <w:rFonts w:eastAsia="Times New Roman" w:cs="Calibri"/>
                <w:sz w:val="22"/>
                <w:szCs w:val="22"/>
              </w:rPr>
            </w:pPr>
            <w:r>
              <w:rPr>
                <w:rFonts w:eastAsia="Times New Roman" w:cs="Calibri"/>
                <w:sz w:val="22"/>
                <w:szCs w:val="22"/>
              </w:rPr>
              <w:t>0,05</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Тумба G3</w:t>
            </w:r>
          </w:p>
          <w:p w:rsidR="006E4261" w:rsidRPr="00601D94" w:rsidRDefault="006E4261" w:rsidP="008E5750">
            <w:pPr>
              <w:jc w:val="both"/>
              <w:rPr>
                <w:rFonts w:eastAsia="Times New Roman" w:cs="Calibri"/>
                <w:sz w:val="22"/>
                <w:szCs w:val="22"/>
              </w:rPr>
            </w:pPr>
            <w:r w:rsidRPr="00601D94">
              <w:rPr>
                <w:rFonts w:eastAsia="Times New Roman" w:cs="Calibri"/>
                <w:sz w:val="22"/>
                <w:szCs w:val="22"/>
              </w:rPr>
              <w:t xml:space="preserve">Тумба </w:t>
            </w:r>
            <w:r w:rsidRPr="00601D94">
              <w:rPr>
                <w:rFonts w:eastAsia="Times New Roman" w:cs="Calibri"/>
                <w:sz w:val="22"/>
                <w:szCs w:val="22"/>
                <w:lang w:val="en-US"/>
              </w:rPr>
              <w:t>G</w:t>
            </w:r>
            <w:r w:rsidRPr="00BD7A65">
              <w:rPr>
                <w:rFonts w:eastAsia="Times New Roman" w:cs="Calibri"/>
                <w:sz w:val="22"/>
                <w:szCs w:val="22"/>
              </w:rPr>
              <w:t>3</w:t>
            </w:r>
            <w:r w:rsidRPr="00601D94">
              <w:rPr>
                <w:rFonts w:eastAsia="Times New Roman" w:cs="Calibri"/>
                <w:sz w:val="22"/>
                <w:szCs w:val="22"/>
              </w:rPr>
              <w:t xml:space="preserve"> в сборе</w:t>
            </w:r>
          </w:p>
          <w:p w:rsidR="006E4261" w:rsidRPr="008E5750" w:rsidRDefault="006E4261" w:rsidP="008E5750">
            <w:pPr>
              <w:jc w:val="both"/>
              <w:rPr>
                <w:rFonts w:cs="Calibri"/>
                <w:sz w:val="22"/>
                <w:szCs w:val="22"/>
              </w:rPr>
            </w:pPr>
            <w:r w:rsidRPr="008E5750">
              <w:rPr>
                <w:rFonts w:cs="Calibri"/>
                <w:sz w:val="22"/>
                <w:szCs w:val="22"/>
              </w:rPr>
              <w:t>Болт M8х20 с насечкой (DIN 6921)</w:t>
            </w:r>
          </w:p>
          <w:p w:rsidR="006E4261" w:rsidRPr="008E5750" w:rsidRDefault="006E4261" w:rsidP="008E5750">
            <w:pPr>
              <w:jc w:val="both"/>
              <w:rPr>
                <w:rFonts w:cs="Calibri"/>
                <w:color w:val="000000"/>
                <w:sz w:val="22"/>
                <w:szCs w:val="22"/>
              </w:rPr>
            </w:pPr>
            <w:r w:rsidRPr="008E5750">
              <w:rPr>
                <w:rFonts w:cs="Calibri"/>
                <w:color w:val="000000"/>
                <w:sz w:val="22"/>
                <w:szCs w:val="22"/>
              </w:rPr>
              <w:t xml:space="preserve">Шайба </w:t>
            </w:r>
            <w:r w:rsidRPr="008E5750">
              <w:rPr>
                <w:rFonts w:cs="Calibri"/>
                <w:color w:val="000000"/>
                <w:sz w:val="22"/>
                <w:szCs w:val="22"/>
                <w:lang w:val="en-US"/>
              </w:rPr>
              <w:t>D</w:t>
            </w:r>
            <w:r w:rsidRPr="008E5750">
              <w:rPr>
                <w:rFonts w:cs="Calibri"/>
                <w:color w:val="000000"/>
                <w:sz w:val="22"/>
                <w:szCs w:val="22"/>
              </w:rPr>
              <w:t>8 увеличенная (DIN 9021)</w:t>
            </w:r>
          </w:p>
          <w:p w:rsidR="006E4261" w:rsidRDefault="006E4261" w:rsidP="008E5750">
            <w:pPr>
              <w:jc w:val="both"/>
              <w:rPr>
                <w:rFonts w:cs="Calibri"/>
                <w:color w:val="000000"/>
                <w:sz w:val="22"/>
                <w:szCs w:val="22"/>
              </w:rPr>
            </w:pPr>
            <w:r w:rsidRPr="008E5750">
              <w:rPr>
                <w:rFonts w:cs="Calibri"/>
                <w:color w:val="000000"/>
                <w:sz w:val="22"/>
                <w:szCs w:val="22"/>
              </w:rPr>
              <w:t>Футорка М8-12,5-24</w:t>
            </w:r>
          </w:p>
          <w:p w:rsidR="006E4261" w:rsidRPr="008E5750" w:rsidRDefault="006E4261" w:rsidP="008E5750">
            <w:pPr>
              <w:jc w:val="both"/>
              <w:rPr>
                <w:rFonts w:eastAsia="Times New Roman" w:cs="Calibri"/>
                <w:sz w:val="22"/>
                <w:szCs w:val="22"/>
              </w:rPr>
            </w:pPr>
            <w:r>
              <w:rPr>
                <w:rFonts w:cs="Calibri"/>
                <w:color w:val="000000"/>
                <w:sz w:val="22"/>
                <w:szCs w:val="22"/>
              </w:rPr>
              <w:t>Ключ замка</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Pr>
                <w:rFonts w:eastAsia="Times New Roman" w:cs="Calibri"/>
                <w:sz w:val="22"/>
                <w:szCs w:val="22"/>
              </w:rPr>
              <w:t>2</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41537006" wp14:editId="38FD7E2E">
                  <wp:extent cx="729253" cy="968359"/>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Тумба G3 к"/>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735388" cy="976505"/>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67</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0,32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Тумба G4</w:t>
            </w:r>
          </w:p>
          <w:p w:rsidR="006E4261" w:rsidRPr="00D76C64" w:rsidRDefault="006E4261" w:rsidP="008E5750">
            <w:pPr>
              <w:jc w:val="both"/>
              <w:rPr>
                <w:rFonts w:eastAsia="Times New Roman" w:cs="Calibri"/>
                <w:sz w:val="22"/>
                <w:szCs w:val="22"/>
              </w:rPr>
            </w:pPr>
            <w:r w:rsidRPr="00601D94">
              <w:rPr>
                <w:rFonts w:eastAsia="Times New Roman" w:cs="Calibri"/>
                <w:sz w:val="22"/>
                <w:szCs w:val="22"/>
              </w:rPr>
              <w:t xml:space="preserve">Тумба </w:t>
            </w:r>
            <w:r w:rsidRPr="00601D94">
              <w:rPr>
                <w:rFonts w:eastAsia="Times New Roman" w:cs="Calibri"/>
                <w:sz w:val="22"/>
                <w:szCs w:val="22"/>
                <w:lang w:val="en-US"/>
              </w:rPr>
              <w:t>G</w:t>
            </w:r>
            <w:r>
              <w:rPr>
                <w:rFonts w:eastAsia="Times New Roman" w:cs="Calibri"/>
                <w:sz w:val="22"/>
                <w:szCs w:val="22"/>
              </w:rPr>
              <w:t>4</w:t>
            </w:r>
            <w:r w:rsidRPr="00601D94">
              <w:rPr>
                <w:rFonts w:eastAsia="Times New Roman" w:cs="Calibri"/>
                <w:sz w:val="22"/>
                <w:szCs w:val="22"/>
              </w:rPr>
              <w:t xml:space="preserve"> в сборе</w:t>
            </w:r>
          </w:p>
          <w:p w:rsidR="006E4261" w:rsidRPr="008E5750" w:rsidRDefault="006E4261" w:rsidP="008E5750">
            <w:pPr>
              <w:jc w:val="both"/>
              <w:rPr>
                <w:rFonts w:cs="Calibri"/>
                <w:sz w:val="22"/>
                <w:szCs w:val="22"/>
              </w:rPr>
            </w:pPr>
            <w:r w:rsidRPr="008E5750">
              <w:rPr>
                <w:rFonts w:cs="Calibri"/>
                <w:sz w:val="22"/>
                <w:szCs w:val="22"/>
              </w:rPr>
              <w:t>Болт M8х20 с насечкой (DIN 6921)</w:t>
            </w:r>
          </w:p>
          <w:p w:rsidR="006E4261" w:rsidRPr="008E5750" w:rsidRDefault="006E4261" w:rsidP="008E5750">
            <w:pPr>
              <w:jc w:val="both"/>
              <w:rPr>
                <w:rFonts w:cs="Calibri"/>
                <w:color w:val="000000"/>
                <w:sz w:val="22"/>
                <w:szCs w:val="22"/>
              </w:rPr>
            </w:pPr>
            <w:r w:rsidRPr="008E5750">
              <w:rPr>
                <w:rFonts w:cs="Calibri"/>
                <w:color w:val="000000"/>
                <w:sz w:val="22"/>
                <w:szCs w:val="22"/>
              </w:rPr>
              <w:t xml:space="preserve">Шайба </w:t>
            </w:r>
            <w:r w:rsidRPr="008E5750">
              <w:rPr>
                <w:rFonts w:cs="Calibri"/>
                <w:color w:val="000000"/>
                <w:sz w:val="22"/>
                <w:szCs w:val="22"/>
                <w:lang w:val="en-US"/>
              </w:rPr>
              <w:t>D</w:t>
            </w:r>
            <w:r w:rsidRPr="008E5750">
              <w:rPr>
                <w:rFonts w:cs="Calibri"/>
                <w:color w:val="000000"/>
                <w:sz w:val="22"/>
                <w:szCs w:val="22"/>
              </w:rPr>
              <w:t>8 увеличенная (DIN 9021)</w:t>
            </w:r>
          </w:p>
          <w:p w:rsidR="006E4261" w:rsidRDefault="006E4261" w:rsidP="008E5750">
            <w:pPr>
              <w:jc w:val="both"/>
              <w:rPr>
                <w:rFonts w:cs="Calibri"/>
                <w:color w:val="000000"/>
                <w:sz w:val="22"/>
                <w:szCs w:val="22"/>
              </w:rPr>
            </w:pPr>
            <w:r w:rsidRPr="008E5750">
              <w:rPr>
                <w:rFonts w:cs="Calibri"/>
                <w:color w:val="000000"/>
                <w:sz w:val="22"/>
                <w:szCs w:val="22"/>
              </w:rPr>
              <w:t>Футорка М8-12,5-24</w:t>
            </w:r>
          </w:p>
          <w:p w:rsidR="006E4261" w:rsidRPr="008E5750" w:rsidRDefault="006E4261" w:rsidP="008E5750">
            <w:pPr>
              <w:jc w:val="both"/>
              <w:rPr>
                <w:rFonts w:eastAsia="Times New Roman" w:cs="Calibri"/>
                <w:sz w:val="22"/>
                <w:szCs w:val="22"/>
              </w:rPr>
            </w:pPr>
            <w:r>
              <w:rPr>
                <w:rFonts w:cs="Calibri"/>
                <w:color w:val="000000"/>
                <w:sz w:val="22"/>
                <w:szCs w:val="22"/>
              </w:rPr>
              <w:t>Ключ замка</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Pr>
                <w:rFonts w:eastAsia="Times New Roman" w:cs="Calibri"/>
                <w:sz w:val="22"/>
                <w:szCs w:val="22"/>
              </w:rPr>
              <w:t>2</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6FDE890B" wp14:editId="473C5F23">
                  <wp:extent cx="774595" cy="1009358"/>
                  <wp:effectExtent l="0" t="0" r="698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Тумба G4 к"/>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782893" cy="1020171"/>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72</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0,32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D76C64">
            <w:pPr>
              <w:jc w:val="both"/>
              <w:rPr>
                <w:rFonts w:eastAsia="Times New Roman" w:cs="Calibri"/>
                <w:sz w:val="22"/>
                <w:szCs w:val="22"/>
              </w:rPr>
            </w:pPr>
            <w:r w:rsidRPr="008E5750">
              <w:rPr>
                <w:rFonts w:eastAsia="Times New Roman" w:cs="Calibri"/>
                <w:b/>
                <w:sz w:val="22"/>
                <w:szCs w:val="22"/>
              </w:rPr>
              <w:t>Тумба G5</w:t>
            </w:r>
            <w:r w:rsidRPr="00601D94">
              <w:rPr>
                <w:rFonts w:eastAsia="Times New Roman" w:cs="Calibri"/>
                <w:sz w:val="22"/>
                <w:szCs w:val="22"/>
              </w:rPr>
              <w:t xml:space="preserve"> </w:t>
            </w:r>
          </w:p>
          <w:p w:rsidR="006E4261" w:rsidRPr="00D76C64" w:rsidRDefault="006E4261" w:rsidP="008E5750">
            <w:pPr>
              <w:jc w:val="both"/>
              <w:rPr>
                <w:rFonts w:eastAsia="Times New Roman" w:cs="Calibri"/>
                <w:sz w:val="22"/>
                <w:szCs w:val="22"/>
              </w:rPr>
            </w:pPr>
            <w:r w:rsidRPr="00601D94">
              <w:rPr>
                <w:rFonts w:eastAsia="Times New Roman" w:cs="Calibri"/>
                <w:sz w:val="22"/>
                <w:szCs w:val="22"/>
              </w:rPr>
              <w:t xml:space="preserve">Тумба </w:t>
            </w:r>
            <w:r w:rsidRPr="00601D94">
              <w:rPr>
                <w:rFonts w:eastAsia="Times New Roman" w:cs="Calibri"/>
                <w:sz w:val="22"/>
                <w:szCs w:val="22"/>
                <w:lang w:val="en-US"/>
              </w:rPr>
              <w:t>G</w:t>
            </w:r>
            <w:r>
              <w:rPr>
                <w:rFonts w:eastAsia="Times New Roman" w:cs="Calibri"/>
                <w:sz w:val="22"/>
                <w:szCs w:val="22"/>
              </w:rPr>
              <w:t>5</w:t>
            </w:r>
            <w:r w:rsidRPr="00601D94">
              <w:rPr>
                <w:rFonts w:eastAsia="Times New Roman" w:cs="Calibri"/>
                <w:sz w:val="22"/>
                <w:szCs w:val="22"/>
              </w:rPr>
              <w:t xml:space="preserve"> в сборе</w:t>
            </w:r>
          </w:p>
          <w:p w:rsidR="006E4261" w:rsidRPr="008E5750" w:rsidRDefault="006E4261" w:rsidP="008E5750">
            <w:pPr>
              <w:jc w:val="both"/>
              <w:rPr>
                <w:rFonts w:cs="Calibri"/>
                <w:sz w:val="22"/>
                <w:szCs w:val="22"/>
              </w:rPr>
            </w:pPr>
            <w:r w:rsidRPr="008E5750">
              <w:rPr>
                <w:rFonts w:cs="Calibri"/>
                <w:sz w:val="22"/>
                <w:szCs w:val="22"/>
              </w:rPr>
              <w:t>Болт M8х20 с насечкой (DIN 6921)</w:t>
            </w:r>
          </w:p>
          <w:p w:rsidR="006E4261" w:rsidRPr="008E5750" w:rsidRDefault="006E4261" w:rsidP="008E5750">
            <w:pPr>
              <w:jc w:val="both"/>
              <w:rPr>
                <w:rFonts w:cs="Calibri"/>
                <w:color w:val="000000"/>
                <w:sz w:val="22"/>
                <w:szCs w:val="22"/>
              </w:rPr>
            </w:pPr>
            <w:r w:rsidRPr="008E5750">
              <w:rPr>
                <w:rFonts w:cs="Calibri"/>
                <w:color w:val="000000"/>
                <w:sz w:val="22"/>
                <w:szCs w:val="22"/>
              </w:rPr>
              <w:t xml:space="preserve">Шайба </w:t>
            </w:r>
            <w:r w:rsidRPr="008E5750">
              <w:rPr>
                <w:rFonts w:cs="Calibri"/>
                <w:color w:val="000000"/>
                <w:sz w:val="22"/>
                <w:szCs w:val="22"/>
                <w:lang w:val="en-US"/>
              </w:rPr>
              <w:t>D</w:t>
            </w:r>
            <w:r w:rsidRPr="008E5750">
              <w:rPr>
                <w:rFonts w:cs="Calibri"/>
                <w:color w:val="000000"/>
                <w:sz w:val="22"/>
                <w:szCs w:val="22"/>
              </w:rPr>
              <w:t>8 увеличенная (DIN 9021)</w:t>
            </w:r>
          </w:p>
          <w:p w:rsidR="006E4261" w:rsidRDefault="006E4261" w:rsidP="008E5750">
            <w:pPr>
              <w:jc w:val="both"/>
              <w:rPr>
                <w:rFonts w:cs="Calibri"/>
                <w:color w:val="000000"/>
                <w:sz w:val="22"/>
                <w:szCs w:val="22"/>
              </w:rPr>
            </w:pPr>
            <w:r w:rsidRPr="008E5750">
              <w:rPr>
                <w:rFonts w:cs="Calibri"/>
                <w:color w:val="000000"/>
                <w:sz w:val="22"/>
                <w:szCs w:val="22"/>
              </w:rPr>
              <w:t>Футорка М8-12,5-24</w:t>
            </w:r>
          </w:p>
          <w:p w:rsidR="006E4261" w:rsidRPr="008E5750" w:rsidRDefault="006E4261" w:rsidP="008E5750">
            <w:pPr>
              <w:jc w:val="both"/>
              <w:rPr>
                <w:rFonts w:eastAsia="Times New Roman" w:cs="Calibri"/>
                <w:sz w:val="22"/>
                <w:szCs w:val="22"/>
              </w:rPr>
            </w:pPr>
            <w:r>
              <w:rPr>
                <w:rFonts w:cs="Calibri"/>
                <w:color w:val="000000"/>
                <w:sz w:val="22"/>
                <w:szCs w:val="22"/>
              </w:rPr>
              <w:t>Ключ замка</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Pr>
                <w:rFonts w:eastAsia="Times New Roman" w:cs="Calibri"/>
                <w:sz w:val="22"/>
                <w:szCs w:val="22"/>
              </w:rPr>
              <w:t>2</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21A8A2B" wp14:editId="7F338642">
                  <wp:extent cx="732937" cy="97485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умба G5 к"/>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739141" cy="983108"/>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75</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0,32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Тумба G6</w:t>
            </w:r>
          </w:p>
          <w:p w:rsidR="006E4261" w:rsidRPr="00D76C64" w:rsidRDefault="006E4261" w:rsidP="008E5750">
            <w:pPr>
              <w:jc w:val="both"/>
              <w:rPr>
                <w:rFonts w:eastAsia="Times New Roman" w:cs="Calibri"/>
                <w:sz w:val="22"/>
                <w:szCs w:val="22"/>
              </w:rPr>
            </w:pPr>
            <w:r w:rsidRPr="00601D94">
              <w:rPr>
                <w:rFonts w:eastAsia="Times New Roman" w:cs="Calibri"/>
                <w:sz w:val="22"/>
                <w:szCs w:val="22"/>
              </w:rPr>
              <w:t xml:space="preserve">Тумба </w:t>
            </w:r>
            <w:r w:rsidRPr="00601D94">
              <w:rPr>
                <w:rFonts w:eastAsia="Times New Roman" w:cs="Calibri"/>
                <w:sz w:val="22"/>
                <w:szCs w:val="22"/>
                <w:lang w:val="en-US"/>
              </w:rPr>
              <w:t>G</w:t>
            </w:r>
            <w:r>
              <w:rPr>
                <w:rFonts w:eastAsia="Times New Roman" w:cs="Calibri"/>
                <w:sz w:val="22"/>
                <w:szCs w:val="22"/>
              </w:rPr>
              <w:t>6</w:t>
            </w:r>
            <w:r w:rsidRPr="00601D94">
              <w:rPr>
                <w:rFonts w:eastAsia="Times New Roman" w:cs="Calibri"/>
                <w:sz w:val="22"/>
                <w:szCs w:val="22"/>
              </w:rPr>
              <w:t xml:space="preserve"> в сборе</w:t>
            </w:r>
          </w:p>
          <w:p w:rsidR="006E4261" w:rsidRPr="008E5750" w:rsidRDefault="006E4261" w:rsidP="008E5750">
            <w:pPr>
              <w:jc w:val="both"/>
              <w:rPr>
                <w:rFonts w:cs="Calibri"/>
                <w:sz w:val="22"/>
                <w:szCs w:val="22"/>
              </w:rPr>
            </w:pPr>
            <w:r w:rsidRPr="008E5750">
              <w:rPr>
                <w:rFonts w:cs="Calibri"/>
                <w:sz w:val="22"/>
                <w:szCs w:val="22"/>
              </w:rPr>
              <w:t>Болт M8х20 с насечкой (DIN 6921)</w:t>
            </w:r>
          </w:p>
          <w:p w:rsidR="006E4261" w:rsidRPr="008E5750" w:rsidRDefault="006E4261" w:rsidP="008E5750">
            <w:pPr>
              <w:jc w:val="both"/>
              <w:rPr>
                <w:rFonts w:cs="Calibri"/>
                <w:color w:val="000000"/>
                <w:sz w:val="22"/>
                <w:szCs w:val="22"/>
              </w:rPr>
            </w:pPr>
            <w:r w:rsidRPr="008E5750">
              <w:rPr>
                <w:rFonts w:cs="Calibri"/>
                <w:color w:val="000000"/>
                <w:sz w:val="22"/>
                <w:szCs w:val="22"/>
              </w:rPr>
              <w:t xml:space="preserve">Шайба </w:t>
            </w:r>
            <w:r w:rsidRPr="008E5750">
              <w:rPr>
                <w:rFonts w:cs="Calibri"/>
                <w:color w:val="000000"/>
                <w:sz w:val="22"/>
                <w:szCs w:val="22"/>
                <w:lang w:val="en-US"/>
              </w:rPr>
              <w:t>D</w:t>
            </w:r>
            <w:r w:rsidRPr="008E5750">
              <w:rPr>
                <w:rFonts w:cs="Calibri"/>
                <w:color w:val="000000"/>
                <w:sz w:val="22"/>
                <w:szCs w:val="22"/>
              </w:rPr>
              <w:t>8 увеличенная (DIN 9021)</w:t>
            </w:r>
          </w:p>
          <w:p w:rsidR="006E4261" w:rsidRDefault="006E4261" w:rsidP="008E5750">
            <w:pPr>
              <w:jc w:val="both"/>
              <w:rPr>
                <w:rFonts w:cs="Calibri"/>
                <w:color w:val="000000"/>
                <w:sz w:val="22"/>
                <w:szCs w:val="22"/>
              </w:rPr>
            </w:pPr>
            <w:r w:rsidRPr="008E5750">
              <w:rPr>
                <w:rFonts w:cs="Calibri"/>
                <w:color w:val="000000"/>
                <w:sz w:val="22"/>
                <w:szCs w:val="22"/>
              </w:rPr>
              <w:t>Футорка М8-12,5-24</w:t>
            </w:r>
          </w:p>
          <w:p w:rsidR="006E4261" w:rsidRPr="008E5750" w:rsidRDefault="006E4261" w:rsidP="008E5750">
            <w:pPr>
              <w:jc w:val="both"/>
              <w:rPr>
                <w:rFonts w:eastAsia="Times New Roman" w:cs="Calibri"/>
                <w:sz w:val="22"/>
                <w:szCs w:val="22"/>
              </w:rPr>
            </w:pPr>
            <w:r>
              <w:rPr>
                <w:rFonts w:cs="Calibri"/>
                <w:color w:val="000000"/>
                <w:sz w:val="22"/>
                <w:szCs w:val="22"/>
              </w:rPr>
              <w:t>Ключ замка</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Pr>
                <w:rFonts w:eastAsia="Times New Roman" w:cs="Calibri"/>
                <w:sz w:val="22"/>
                <w:szCs w:val="22"/>
              </w:rPr>
              <w:t>2</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6B28EE1" wp14:editId="3B204626">
                  <wp:extent cx="729995" cy="9786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умба G6 к"/>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734055" cy="984078"/>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78</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0,32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Тумба G7</w:t>
            </w:r>
          </w:p>
          <w:p w:rsidR="006E4261" w:rsidRPr="00D76C64" w:rsidRDefault="006E4261" w:rsidP="008E5750">
            <w:pPr>
              <w:jc w:val="both"/>
              <w:rPr>
                <w:rFonts w:eastAsia="Times New Roman" w:cs="Calibri"/>
                <w:sz w:val="22"/>
                <w:szCs w:val="22"/>
              </w:rPr>
            </w:pPr>
            <w:r w:rsidRPr="00601D94">
              <w:rPr>
                <w:rFonts w:eastAsia="Times New Roman" w:cs="Calibri"/>
                <w:sz w:val="22"/>
                <w:szCs w:val="22"/>
              </w:rPr>
              <w:t xml:space="preserve">Тумба </w:t>
            </w:r>
            <w:r w:rsidRPr="00601D94">
              <w:rPr>
                <w:rFonts w:eastAsia="Times New Roman" w:cs="Calibri"/>
                <w:sz w:val="22"/>
                <w:szCs w:val="22"/>
                <w:lang w:val="en-US"/>
              </w:rPr>
              <w:t>G</w:t>
            </w:r>
            <w:r>
              <w:rPr>
                <w:rFonts w:eastAsia="Times New Roman" w:cs="Calibri"/>
                <w:sz w:val="22"/>
                <w:szCs w:val="22"/>
              </w:rPr>
              <w:t>7</w:t>
            </w:r>
            <w:r w:rsidRPr="00601D94">
              <w:rPr>
                <w:rFonts w:eastAsia="Times New Roman" w:cs="Calibri"/>
                <w:sz w:val="22"/>
                <w:szCs w:val="22"/>
              </w:rPr>
              <w:t xml:space="preserve"> в сборе</w:t>
            </w:r>
          </w:p>
          <w:p w:rsidR="006E4261" w:rsidRPr="008E5750" w:rsidRDefault="006E4261" w:rsidP="008E5750">
            <w:pPr>
              <w:jc w:val="both"/>
              <w:rPr>
                <w:rFonts w:cs="Calibri"/>
                <w:sz w:val="22"/>
                <w:szCs w:val="22"/>
              </w:rPr>
            </w:pPr>
            <w:r w:rsidRPr="008E5750">
              <w:rPr>
                <w:rFonts w:cs="Calibri"/>
                <w:sz w:val="22"/>
                <w:szCs w:val="22"/>
              </w:rPr>
              <w:t>Болт M8х20 с насечкой (DIN 6921)</w:t>
            </w:r>
          </w:p>
          <w:p w:rsidR="006E4261" w:rsidRPr="008E5750" w:rsidRDefault="006E4261" w:rsidP="008E5750">
            <w:pPr>
              <w:jc w:val="both"/>
              <w:rPr>
                <w:rFonts w:cs="Calibri"/>
                <w:color w:val="000000"/>
                <w:sz w:val="22"/>
                <w:szCs w:val="22"/>
              </w:rPr>
            </w:pPr>
            <w:r w:rsidRPr="008E5750">
              <w:rPr>
                <w:rFonts w:cs="Calibri"/>
                <w:color w:val="000000"/>
                <w:sz w:val="22"/>
                <w:szCs w:val="22"/>
              </w:rPr>
              <w:t xml:space="preserve">Шайба </w:t>
            </w:r>
            <w:r w:rsidRPr="008E5750">
              <w:rPr>
                <w:rFonts w:cs="Calibri"/>
                <w:color w:val="000000"/>
                <w:sz w:val="22"/>
                <w:szCs w:val="22"/>
                <w:lang w:val="en-US"/>
              </w:rPr>
              <w:t>D</w:t>
            </w:r>
            <w:r w:rsidRPr="008E5750">
              <w:rPr>
                <w:rFonts w:cs="Calibri"/>
                <w:color w:val="000000"/>
                <w:sz w:val="22"/>
                <w:szCs w:val="22"/>
              </w:rPr>
              <w:t>8 увеличенная (DIN 9021)</w:t>
            </w:r>
          </w:p>
          <w:p w:rsidR="006E4261" w:rsidRDefault="006E4261" w:rsidP="008E5750">
            <w:pPr>
              <w:jc w:val="both"/>
              <w:rPr>
                <w:rFonts w:cs="Calibri"/>
                <w:color w:val="000000"/>
                <w:sz w:val="22"/>
                <w:szCs w:val="22"/>
              </w:rPr>
            </w:pPr>
            <w:r w:rsidRPr="008E5750">
              <w:rPr>
                <w:rFonts w:cs="Calibri"/>
                <w:color w:val="000000"/>
                <w:sz w:val="22"/>
                <w:szCs w:val="22"/>
              </w:rPr>
              <w:t>Футорка М8-12,5-24</w:t>
            </w:r>
          </w:p>
          <w:p w:rsidR="006E4261" w:rsidRPr="008E5750" w:rsidRDefault="006E4261" w:rsidP="008E5750">
            <w:pPr>
              <w:jc w:val="both"/>
              <w:rPr>
                <w:rFonts w:eastAsia="Times New Roman" w:cs="Calibri"/>
                <w:sz w:val="22"/>
                <w:szCs w:val="22"/>
              </w:rPr>
            </w:pPr>
            <w:r>
              <w:rPr>
                <w:rFonts w:cs="Calibri"/>
                <w:color w:val="000000"/>
                <w:sz w:val="22"/>
                <w:szCs w:val="22"/>
              </w:rPr>
              <w:t>Ключ замка</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8</w:t>
            </w:r>
          </w:p>
          <w:p w:rsidR="006E4261"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Pr>
                <w:rFonts w:eastAsia="Times New Roman" w:cs="Calibri"/>
                <w:sz w:val="22"/>
                <w:szCs w:val="22"/>
              </w:rPr>
              <w:t>2</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602FF5BF" wp14:editId="2AF38757">
                  <wp:extent cx="728861" cy="967299"/>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умба G7 к"/>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734364" cy="974602"/>
                          </a:xfrm>
                          <a:prstGeom prst="rect">
                            <a:avLst/>
                          </a:prstGeom>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52</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0,32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Полка-стенка GSW1 (10.702)</w:t>
            </w:r>
          </w:p>
          <w:p w:rsidR="006E4261" w:rsidRDefault="006E4261" w:rsidP="008E5750">
            <w:pPr>
              <w:jc w:val="both"/>
              <w:rPr>
                <w:rFonts w:eastAsia="Times New Roman" w:cs="Calibri"/>
                <w:sz w:val="22"/>
                <w:szCs w:val="22"/>
              </w:rPr>
            </w:pPr>
            <w:r w:rsidRPr="0007420F">
              <w:rPr>
                <w:rFonts w:eastAsia="Times New Roman" w:cs="Calibri"/>
                <w:sz w:val="22"/>
                <w:szCs w:val="22"/>
              </w:rPr>
              <w:t>Полка</w:t>
            </w:r>
            <w:r>
              <w:rPr>
                <w:rFonts w:eastAsia="Times New Roman" w:cs="Calibri"/>
                <w:sz w:val="22"/>
                <w:szCs w:val="22"/>
              </w:rPr>
              <w:t xml:space="preserve"> (702) в сборе</w:t>
            </w:r>
          </w:p>
          <w:p w:rsidR="006E4261" w:rsidRPr="0007420F" w:rsidRDefault="006E4261" w:rsidP="008E5750">
            <w:pPr>
              <w:jc w:val="both"/>
              <w:rPr>
                <w:rFonts w:eastAsia="Times New Roman" w:cs="Calibri"/>
                <w:sz w:val="22"/>
                <w:szCs w:val="22"/>
              </w:rPr>
            </w:pPr>
            <w:r>
              <w:rPr>
                <w:rFonts w:eastAsia="Times New Roman" w:cs="Calibri"/>
                <w:sz w:val="22"/>
                <w:szCs w:val="22"/>
              </w:rPr>
              <w:t>Стенка (702)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Болт M8х20 с насечкой (DIN 6921)</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Шайба D8 увеличенная (DIN 9021)</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М8 самоконтрящаяся (DIN 985)</w:t>
            </w:r>
          </w:p>
          <w:p w:rsidR="006E4261" w:rsidRPr="008E5750" w:rsidRDefault="006E4261" w:rsidP="008E5750">
            <w:pPr>
              <w:jc w:val="both"/>
              <w:rPr>
                <w:rFonts w:eastAsia="Times New Roman" w:cs="Calibri"/>
                <w:sz w:val="22"/>
                <w:szCs w:val="22"/>
              </w:rPr>
            </w:pPr>
            <w:r>
              <w:rPr>
                <w:rFonts w:eastAsia="Times New Roman" w:cs="Calibri"/>
                <w:sz w:val="22"/>
                <w:szCs w:val="22"/>
              </w:rPr>
              <w:t>Винт М6х10</w:t>
            </w:r>
            <w:r w:rsidRPr="008E5750">
              <w:rPr>
                <w:rFonts w:eastAsia="Times New Roman" w:cs="Calibri"/>
                <w:sz w:val="22"/>
                <w:szCs w:val="22"/>
              </w:rPr>
              <w:t xml:space="preserve"> (DIN 7985)</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D76C64">
            <w:pP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tc>
        <w:tc>
          <w:tcPr>
            <w:tcW w:w="2693"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5B9BDE1C" wp14:editId="05A4B948">
                  <wp:extent cx="729800" cy="672575"/>
                  <wp:effectExtent l="0" t="0" r="0" b="0"/>
                  <wp:docPr id="24" name="Рисунок 24" descr="Полка-стенка GSW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олка-стенка GSW1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0829" cy="673524"/>
                          </a:xfrm>
                          <a:prstGeom prst="rect">
                            <a:avLst/>
                          </a:prstGeom>
                          <a:noFill/>
                          <a:ln>
                            <a:noFill/>
                          </a:ln>
                        </pic:spPr>
                      </pic:pic>
                    </a:graphicData>
                  </a:graphic>
                </wp:inline>
              </w:drawing>
            </w:r>
          </w:p>
        </w:tc>
        <w:tc>
          <w:tcPr>
            <w:tcW w:w="709" w:type="dxa"/>
          </w:tcPr>
          <w:p w:rsidR="006E4261" w:rsidRDefault="00B8004F" w:rsidP="008E5750">
            <w:pPr>
              <w:jc w:val="center"/>
              <w:rPr>
                <w:rFonts w:eastAsia="Times New Roman" w:cs="Calibri"/>
                <w:sz w:val="22"/>
                <w:szCs w:val="22"/>
              </w:rPr>
            </w:pPr>
            <w:r>
              <w:rPr>
                <w:rFonts w:eastAsia="Times New Roman" w:cs="Calibri"/>
                <w:sz w:val="22"/>
                <w:szCs w:val="22"/>
              </w:rPr>
              <w:t>8</w:t>
            </w:r>
          </w:p>
        </w:tc>
        <w:tc>
          <w:tcPr>
            <w:tcW w:w="850" w:type="dxa"/>
          </w:tcPr>
          <w:p w:rsidR="006E4261" w:rsidRDefault="00B8004F" w:rsidP="008E5750">
            <w:pPr>
              <w:jc w:val="center"/>
              <w:rPr>
                <w:rFonts w:eastAsia="Times New Roman" w:cs="Calibri"/>
                <w:sz w:val="22"/>
                <w:szCs w:val="22"/>
              </w:rPr>
            </w:pPr>
            <w:r>
              <w:rPr>
                <w:rFonts w:eastAsia="Times New Roman" w:cs="Calibri"/>
                <w:sz w:val="22"/>
                <w:szCs w:val="22"/>
              </w:rPr>
              <w:t>0,02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Полка-стенка GSW2 (15.555)</w:t>
            </w:r>
          </w:p>
          <w:p w:rsidR="006E4261" w:rsidRDefault="006E4261" w:rsidP="00D76C64">
            <w:pPr>
              <w:jc w:val="both"/>
              <w:rPr>
                <w:rFonts w:eastAsia="Times New Roman" w:cs="Calibri"/>
                <w:sz w:val="22"/>
                <w:szCs w:val="22"/>
              </w:rPr>
            </w:pPr>
            <w:r w:rsidRPr="0007420F">
              <w:rPr>
                <w:rFonts w:eastAsia="Times New Roman" w:cs="Calibri"/>
                <w:sz w:val="22"/>
                <w:szCs w:val="22"/>
              </w:rPr>
              <w:t>Полка</w:t>
            </w:r>
            <w:r>
              <w:rPr>
                <w:rFonts w:eastAsia="Times New Roman" w:cs="Calibri"/>
                <w:sz w:val="22"/>
                <w:szCs w:val="22"/>
              </w:rPr>
              <w:t xml:space="preserve"> (555) в сборе</w:t>
            </w:r>
          </w:p>
          <w:p w:rsidR="006E4261" w:rsidRPr="00D76C64" w:rsidRDefault="006E4261" w:rsidP="008E5750">
            <w:pPr>
              <w:jc w:val="both"/>
              <w:rPr>
                <w:rFonts w:eastAsia="Times New Roman" w:cs="Calibri"/>
                <w:sz w:val="22"/>
                <w:szCs w:val="22"/>
              </w:rPr>
            </w:pPr>
            <w:r>
              <w:rPr>
                <w:rFonts w:eastAsia="Times New Roman" w:cs="Calibri"/>
                <w:sz w:val="22"/>
                <w:szCs w:val="22"/>
              </w:rPr>
              <w:t>Стенка (555)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Болт M8х20 с насечкой (DIN 6921)</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Шайба D8 увеличенная (DIN 9021)</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М8 самоконтрящаяся (DIN 985)</w:t>
            </w:r>
          </w:p>
          <w:p w:rsidR="006E4261" w:rsidRPr="008E5750" w:rsidRDefault="006E4261" w:rsidP="008E5750">
            <w:pPr>
              <w:jc w:val="both"/>
              <w:rPr>
                <w:rFonts w:eastAsia="Times New Roman" w:cs="Calibri"/>
                <w:sz w:val="22"/>
                <w:szCs w:val="22"/>
              </w:rPr>
            </w:pPr>
            <w:r>
              <w:rPr>
                <w:rFonts w:eastAsia="Times New Roman" w:cs="Calibri"/>
                <w:sz w:val="22"/>
                <w:szCs w:val="22"/>
              </w:rPr>
              <w:t>Винт М6х10</w:t>
            </w:r>
            <w:r w:rsidRPr="008E5750">
              <w:rPr>
                <w:rFonts w:eastAsia="Times New Roman" w:cs="Calibri"/>
                <w:sz w:val="22"/>
                <w:szCs w:val="22"/>
              </w:rPr>
              <w:t xml:space="preserve"> (DIN 7985)</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tc>
        <w:tc>
          <w:tcPr>
            <w:tcW w:w="2693"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1B64C238" wp14:editId="037BA7A1">
                  <wp:extent cx="660999" cy="723035"/>
                  <wp:effectExtent l="0" t="0" r="6350" b="1270"/>
                  <wp:docPr id="25" name="Рисунок 25" descr="Полка-стенка GSW2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олка-стенка GSW2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4439" cy="726798"/>
                          </a:xfrm>
                          <a:prstGeom prst="rect">
                            <a:avLst/>
                          </a:prstGeom>
                          <a:noFill/>
                          <a:ln>
                            <a:noFill/>
                          </a:ln>
                        </pic:spPr>
                      </pic:pic>
                    </a:graphicData>
                  </a:graphic>
                </wp:inline>
              </w:drawing>
            </w:r>
          </w:p>
        </w:tc>
        <w:tc>
          <w:tcPr>
            <w:tcW w:w="709" w:type="dxa"/>
          </w:tcPr>
          <w:p w:rsidR="006E4261" w:rsidRDefault="00B8004F" w:rsidP="008E5750">
            <w:pPr>
              <w:jc w:val="center"/>
              <w:rPr>
                <w:rFonts w:eastAsia="Times New Roman" w:cs="Calibri"/>
                <w:sz w:val="22"/>
                <w:szCs w:val="22"/>
              </w:rPr>
            </w:pPr>
            <w:r>
              <w:rPr>
                <w:rFonts w:eastAsia="Times New Roman" w:cs="Calibri"/>
                <w:sz w:val="22"/>
                <w:szCs w:val="22"/>
              </w:rPr>
              <w:t>6,4</w:t>
            </w:r>
          </w:p>
        </w:tc>
        <w:tc>
          <w:tcPr>
            <w:tcW w:w="850" w:type="dxa"/>
          </w:tcPr>
          <w:p w:rsidR="006E4261" w:rsidRDefault="00B8004F" w:rsidP="008E5750">
            <w:pPr>
              <w:jc w:val="center"/>
              <w:rPr>
                <w:rFonts w:eastAsia="Times New Roman" w:cs="Calibri"/>
                <w:sz w:val="22"/>
                <w:szCs w:val="22"/>
              </w:rPr>
            </w:pPr>
            <w:r>
              <w:rPr>
                <w:rFonts w:eastAsia="Times New Roman" w:cs="Calibri"/>
                <w:sz w:val="22"/>
                <w:szCs w:val="22"/>
              </w:rPr>
              <w:t>0,01</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Полка-стенка GSW3 (15.755)</w:t>
            </w:r>
          </w:p>
          <w:p w:rsidR="006E4261" w:rsidRDefault="006E4261" w:rsidP="00D76C64">
            <w:pPr>
              <w:jc w:val="both"/>
              <w:rPr>
                <w:rFonts w:eastAsia="Times New Roman" w:cs="Calibri"/>
                <w:sz w:val="22"/>
                <w:szCs w:val="22"/>
              </w:rPr>
            </w:pPr>
            <w:r w:rsidRPr="0007420F">
              <w:rPr>
                <w:rFonts w:eastAsia="Times New Roman" w:cs="Calibri"/>
                <w:sz w:val="22"/>
                <w:szCs w:val="22"/>
              </w:rPr>
              <w:t>Полка</w:t>
            </w:r>
            <w:r>
              <w:rPr>
                <w:rFonts w:eastAsia="Times New Roman" w:cs="Calibri"/>
                <w:sz w:val="22"/>
                <w:szCs w:val="22"/>
              </w:rPr>
              <w:t xml:space="preserve"> (755) в сборе</w:t>
            </w:r>
          </w:p>
          <w:p w:rsidR="006E4261" w:rsidRPr="00D76C64" w:rsidRDefault="006E4261" w:rsidP="008E5750">
            <w:pPr>
              <w:jc w:val="both"/>
              <w:rPr>
                <w:rFonts w:eastAsia="Times New Roman" w:cs="Calibri"/>
                <w:sz w:val="22"/>
                <w:szCs w:val="22"/>
              </w:rPr>
            </w:pPr>
            <w:r>
              <w:rPr>
                <w:rFonts w:eastAsia="Times New Roman" w:cs="Calibri"/>
                <w:sz w:val="22"/>
                <w:szCs w:val="22"/>
              </w:rPr>
              <w:t>Стенка (755)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Болт M8х20 с насечкой (DIN 6921)</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Шайба D8 увеличенная (DIN 9021)</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М8 самоконтрящаяся (DIN 985)</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lastRenderedPageBreak/>
              <w:t>Винт</w:t>
            </w:r>
            <w:r>
              <w:rPr>
                <w:rFonts w:eastAsia="Times New Roman" w:cs="Calibri"/>
                <w:sz w:val="22"/>
                <w:szCs w:val="22"/>
              </w:rPr>
              <w:t xml:space="preserve"> М6х10</w:t>
            </w:r>
            <w:r w:rsidRPr="008E5750">
              <w:rPr>
                <w:rFonts w:eastAsia="Times New Roman" w:cs="Calibri"/>
                <w:sz w:val="22"/>
                <w:szCs w:val="22"/>
              </w:rPr>
              <w:t xml:space="preserve"> (DIN 7985)</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lastRenderedPageBreak/>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tc>
        <w:tc>
          <w:tcPr>
            <w:tcW w:w="2693"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39DA7154" wp14:editId="0C3A72F1">
                  <wp:extent cx="765588" cy="668797"/>
                  <wp:effectExtent l="0" t="0" r="0" b="0"/>
                  <wp:docPr id="26" name="Рисунок 26" descr="Полка-стенка GSW3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лка-стенка GSW3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69111" cy="671875"/>
                          </a:xfrm>
                          <a:prstGeom prst="rect">
                            <a:avLst/>
                          </a:prstGeom>
                          <a:noFill/>
                          <a:ln>
                            <a:noFill/>
                          </a:ln>
                        </pic:spPr>
                      </pic:pic>
                    </a:graphicData>
                  </a:graphic>
                </wp:inline>
              </w:drawing>
            </w:r>
          </w:p>
        </w:tc>
        <w:tc>
          <w:tcPr>
            <w:tcW w:w="709" w:type="dxa"/>
          </w:tcPr>
          <w:p w:rsidR="006E4261" w:rsidRDefault="00B8004F" w:rsidP="008E5750">
            <w:pPr>
              <w:jc w:val="center"/>
              <w:rPr>
                <w:rFonts w:eastAsia="Times New Roman" w:cs="Calibri"/>
                <w:sz w:val="22"/>
                <w:szCs w:val="22"/>
              </w:rPr>
            </w:pPr>
            <w:r>
              <w:rPr>
                <w:rFonts w:eastAsia="Times New Roman" w:cs="Calibri"/>
                <w:sz w:val="22"/>
                <w:szCs w:val="22"/>
              </w:rPr>
              <w:t>8,5</w:t>
            </w:r>
          </w:p>
        </w:tc>
        <w:tc>
          <w:tcPr>
            <w:tcW w:w="850" w:type="dxa"/>
          </w:tcPr>
          <w:p w:rsidR="006E4261" w:rsidRDefault="00B8004F" w:rsidP="008E5750">
            <w:pPr>
              <w:jc w:val="center"/>
              <w:rPr>
                <w:rFonts w:eastAsia="Times New Roman" w:cs="Calibri"/>
                <w:sz w:val="22"/>
                <w:szCs w:val="22"/>
              </w:rPr>
            </w:pPr>
            <w:r>
              <w:rPr>
                <w:rFonts w:eastAsia="Times New Roman" w:cs="Calibri"/>
                <w:sz w:val="22"/>
                <w:szCs w:val="22"/>
              </w:rPr>
              <w:t>0,02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Полка-стенка GSW4 (20.807)</w:t>
            </w:r>
          </w:p>
          <w:p w:rsidR="006E4261" w:rsidRDefault="006E4261" w:rsidP="00D76C64">
            <w:pPr>
              <w:jc w:val="both"/>
              <w:rPr>
                <w:rFonts w:eastAsia="Times New Roman" w:cs="Calibri"/>
                <w:sz w:val="22"/>
                <w:szCs w:val="22"/>
              </w:rPr>
            </w:pPr>
            <w:r w:rsidRPr="0007420F">
              <w:rPr>
                <w:rFonts w:eastAsia="Times New Roman" w:cs="Calibri"/>
                <w:sz w:val="22"/>
                <w:szCs w:val="22"/>
              </w:rPr>
              <w:t>Полка</w:t>
            </w:r>
            <w:r>
              <w:rPr>
                <w:rFonts w:eastAsia="Times New Roman" w:cs="Calibri"/>
                <w:sz w:val="22"/>
                <w:szCs w:val="22"/>
              </w:rPr>
              <w:t xml:space="preserve"> (807) в сборе</w:t>
            </w:r>
          </w:p>
          <w:p w:rsidR="006E4261" w:rsidRPr="00D76C64" w:rsidRDefault="006E4261" w:rsidP="008E5750">
            <w:pPr>
              <w:jc w:val="both"/>
              <w:rPr>
                <w:rFonts w:eastAsia="Times New Roman" w:cs="Calibri"/>
                <w:sz w:val="22"/>
                <w:szCs w:val="22"/>
              </w:rPr>
            </w:pPr>
            <w:r>
              <w:rPr>
                <w:rFonts w:eastAsia="Times New Roman" w:cs="Calibri"/>
                <w:sz w:val="22"/>
                <w:szCs w:val="22"/>
              </w:rPr>
              <w:t>Стенка (807)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Болт M8х20 с насечкой (DIN 6921)</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Шайба D8 увеличенная (DIN 9021)</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М8 самоконтрящаяся (DIN 985)</w:t>
            </w:r>
          </w:p>
          <w:p w:rsidR="006E4261" w:rsidRPr="008E5750" w:rsidRDefault="006E4261" w:rsidP="008E5750">
            <w:pPr>
              <w:jc w:val="both"/>
              <w:rPr>
                <w:rFonts w:eastAsia="Times New Roman" w:cs="Calibri"/>
                <w:sz w:val="22"/>
                <w:szCs w:val="22"/>
              </w:rPr>
            </w:pPr>
            <w:r>
              <w:rPr>
                <w:rFonts w:eastAsia="Times New Roman" w:cs="Calibri"/>
                <w:sz w:val="22"/>
                <w:szCs w:val="22"/>
              </w:rPr>
              <w:t>Винт М6х10</w:t>
            </w:r>
            <w:r w:rsidRPr="008E5750">
              <w:rPr>
                <w:rFonts w:eastAsia="Times New Roman" w:cs="Calibri"/>
                <w:sz w:val="22"/>
                <w:szCs w:val="22"/>
              </w:rPr>
              <w:t xml:space="preserve"> (DIN 7985)</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tc>
        <w:tc>
          <w:tcPr>
            <w:tcW w:w="2693"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39584FB5" wp14:editId="0BF6A986">
                  <wp:extent cx="873191" cy="733032"/>
                  <wp:effectExtent l="0" t="0" r="3175" b="0"/>
                  <wp:docPr id="27" name="Рисунок 27" descr="Полка-стенка GSW4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олка-стенка GSW4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80457" cy="739132"/>
                          </a:xfrm>
                          <a:prstGeom prst="rect">
                            <a:avLst/>
                          </a:prstGeom>
                          <a:noFill/>
                          <a:ln>
                            <a:noFill/>
                          </a:ln>
                        </pic:spPr>
                      </pic:pic>
                    </a:graphicData>
                  </a:graphic>
                </wp:inline>
              </w:drawing>
            </w:r>
          </w:p>
        </w:tc>
        <w:tc>
          <w:tcPr>
            <w:tcW w:w="709" w:type="dxa"/>
          </w:tcPr>
          <w:p w:rsidR="006E4261" w:rsidRDefault="00B8004F" w:rsidP="008E5750">
            <w:pPr>
              <w:jc w:val="center"/>
              <w:rPr>
                <w:rFonts w:eastAsia="Times New Roman" w:cs="Calibri"/>
                <w:sz w:val="22"/>
                <w:szCs w:val="22"/>
              </w:rPr>
            </w:pPr>
            <w:r>
              <w:rPr>
                <w:rFonts w:eastAsia="Times New Roman" w:cs="Calibri"/>
                <w:sz w:val="22"/>
                <w:szCs w:val="22"/>
              </w:rPr>
              <w:t>8,8</w:t>
            </w:r>
          </w:p>
        </w:tc>
        <w:tc>
          <w:tcPr>
            <w:tcW w:w="850" w:type="dxa"/>
          </w:tcPr>
          <w:p w:rsidR="006E4261" w:rsidRDefault="00B8004F" w:rsidP="008E5750">
            <w:pPr>
              <w:jc w:val="center"/>
              <w:rPr>
                <w:rFonts w:eastAsia="Times New Roman" w:cs="Calibri"/>
                <w:sz w:val="22"/>
                <w:szCs w:val="22"/>
              </w:rPr>
            </w:pPr>
            <w:r>
              <w:rPr>
                <w:rFonts w:eastAsia="Times New Roman" w:cs="Calibri"/>
                <w:sz w:val="22"/>
                <w:szCs w:val="22"/>
              </w:rPr>
              <w:t>0,02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Усиленный кронштейн PKS (1.615)</w:t>
            </w:r>
          </w:p>
          <w:p w:rsidR="006E4261" w:rsidRPr="00EF09B7" w:rsidRDefault="006E4261" w:rsidP="008E5750">
            <w:pPr>
              <w:jc w:val="both"/>
              <w:rPr>
                <w:rFonts w:eastAsia="Times New Roman" w:cs="Calibri"/>
                <w:sz w:val="22"/>
                <w:szCs w:val="22"/>
              </w:rPr>
            </w:pPr>
            <w:r w:rsidRPr="00021443">
              <w:rPr>
                <w:rFonts w:eastAsia="Times New Roman" w:cs="Calibri"/>
                <w:sz w:val="22"/>
                <w:szCs w:val="22"/>
              </w:rPr>
              <w:t>Усиленный</w:t>
            </w:r>
            <w:r w:rsidRPr="00EF09B7">
              <w:rPr>
                <w:rFonts w:eastAsia="Times New Roman" w:cs="Calibri"/>
                <w:sz w:val="22"/>
                <w:szCs w:val="22"/>
              </w:rPr>
              <w:t xml:space="preserve"> </w:t>
            </w:r>
            <w:r>
              <w:rPr>
                <w:rFonts w:eastAsia="Times New Roman" w:cs="Calibri"/>
                <w:sz w:val="22"/>
                <w:szCs w:val="22"/>
              </w:rPr>
              <w:t>к</w:t>
            </w:r>
            <w:r w:rsidRPr="00EF09B7">
              <w:rPr>
                <w:rFonts w:eastAsia="Times New Roman" w:cs="Calibri"/>
                <w:sz w:val="22"/>
                <w:szCs w:val="22"/>
              </w:rPr>
              <w:t>ронштейн</w:t>
            </w:r>
            <w:r>
              <w:rPr>
                <w:rFonts w:eastAsia="Times New Roman" w:cs="Calibri"/>
                <w:sz w:val="22"/>
                <w:szCs w:val="22"/>
              </w:rPr>
              <w:t xml:space="preserve"> (615)</w:t>
            </w:r>
            <w:r w:rsidRPr="00EF09B7">
              <w:rPr>
                <w:rFonts w:eastAsia="Times New Roman" w:cs="Calibri"/>
                <w:sz w:val="22"/>
                <w:szCs w:val="22"/>
              </w:rPr>
              <w:t xml:space="preserve"> в сборе</w:t>
            </w:r>
          </w:p>
          <w:p w:rsidR="006E4261" w:rsidRPr="008E5750" w:rsidRDefault="006E4261" w:rsidP="008E5750">
            <w:pPr>
              <w:pStyle w:val="aa"/>
              <w:ind w:left="0"/>
              <w:contextualSpacing/>
              <w:rPr>
                <w:rFonts w:cs="Calibri"/>
                <w:color w:val="FF0000"/>
                <w:sz w:val="22"/>
                <w:szCs w:val="22"/>
              </w:rPr>
            </w:pPr>
            <w:r w:rsidRPr="008E5750">
              <w:rPr>
                <w:rFonts w:cs="Calibri"/>
                <w:sz w:val="22"/>
                <w:szCs w:val="22"/>
              </w:rPr>
              <w:t>Болт M8х70 (DIN 933)</w:t>
            </w:r>
          </w:p>
          <w:p w:rsidR="006E4261" w:rsidRPr="008E5750" w:rsidRDefault="006E4261" w:rsidP="008E5750">
            <w:pPr>
              <w:pStyle w:val="aa"/>
              <w:ind w:left="0"/>
              <w:contextualSpacing/>
              <w:rPr>
                <w:rFonts w:cs="Calibri"/>
                <w:color w:val="000000"/>
                <w:sz w:val="22"/>
                <w:szCs w:val="22"/>
              </w:rPr>
            </w:pPr>
            <w:r w:rsidRPr="008E5750">
              <w:rPr>
                <w:rFonts w:cs="Calibri"/>
                <w:color w:val="000000"/>
                <w:sz w:val="22"/>
                <w:szCs w:val="22"/>
              </w:rPr>
              <w:t xml:space="preserve">Шайба </w:t>
            </w:r>
            <w:r w:rsidRPr="008E5750">
              <w:rPr>
                <w:rFonts w:cs="Calibri"/>
                <w:color w:val="000000"/>
                <w:sz w:val="22"/>
                <w:szCs w:val="22"/>
                <w:lang w:val="en-US"/>
              </w:rPr>
              <w:t>D</w:t>
            </w:r>
            <w:r w:rsidRPr="008E5750">
              <w:rPr>
                <w:rFonts w:cs="Calibri"/>
                <w:color w:val="000000"/>
                <w:sz w:val="22"/>
                <w:szCs w:val="22"/>
              </w:rPr>
              <w:t>8 увеличенная (DIN 9021)</w:t>
            </w:r>
          </w:p>
          <w:p w:rsidR="006E4261" w:rsidRPr="008E5750" w:rsidRDefault="006E4261" w:rsidP="008E5750">
            <w:pPr>
              <w:pStyle w:val="aa"/>
              <w:ind w:left="0"/>
              <w:contextualSpacing/>
              <w:rPr>
                <w:rFonts w:cs="Calibri"/>
                <w:color w:val="000000"/>
                <w:sz w:val="22"/>
                <w:szCs w:val="22"/>
              </w:rPr>
            </w:pPr>
            <w:r w:rsidRPr="008E5750">
              <w:rPr>
                <w:rFonts w:cs="Calibri"/>
                <w:color w:val="000000"/>
                <w:sz w:val="22"/>
                <w:szCs w:val="22"/>
              </w:rPr>
              <w:t>Гайка М8 самоконтрящаяся (DIN 985)</w:t>
            </w:r>
          </w:p>
          <w:p w:rsidR="006E4261" w:rsidRPr="008E5750" w:rsidRDefault="006E4261" w:rsidP="008E5750">
            <w:pPr>
              <w:pStyle w:val="aa"/>
              <w:ind w:left="0"/>
              <w:contextualSpacing/>
              <w:rPr>
                <w:rFonts w:cs="Calibri"/>
                <w:color w:val="000000"/>
                <w:sz w:val="22"/>
                <w:szCs w:val="22"/>
              </w:rPr>
            </w:pPr>
            <w:r w:rsidRPr="008E5750">
              <w:rPr>
                <w:rFonts w:cs="Calibri"/>
                <w:sz w:val="22"/>
                <w:szCs w:val="22"/>
              </w:rPr>
              <w:t>Шуруп М8х30 с шестигранной головкой (DIN 571)</w:t>
            </w:r>
          </w:p>
          <w:p w:rsidR="006E4261" w:rsidRPr="008E5750" w:rsidRDefault="006E4261" w:rsidP="006529BA">
            <w:pPr>
              <w:pStyle w:val="aa"/>
              <w:ind w:left="0"/>
              <w:contextualSpacing/>
              <w:rPr>
                <w:rFonts w:cs="Calibri"/>
                <w:sz w:val="22"/>
                <w:szCs w:val="22"/>
              </w:rPr>
            </w:pPr>
            <w:r w:rsidRPr="008E5750">
              <w:rPr>
                <w:rFonts w:cs="Calibri"/>
                <w:sz w:val="22"/>
                <w:szCs w:val="22"/>
              </w:rPr>
              <w:t>Колпачок шурупа М8 (чёрный)</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7D12A9" w:rsidRDefault="006E4261" w:rsidP="006529BA">
            <w:pPr>
              <w:rPr>
                <w:rFonts w:eastAsia="Times New Roman" w:cs="Calibri"/>
                <w:sz w:val="32"/>
                <w:szCs w:val="22"/>
              </w:rPr>
            </w:pPr>
          </w:p>
          <w:p w:rsidR="006E4261" w:rsidRPr="008E5750" w:rsidRDefault="006E4261" w:rsidP="006529BA">
            <w:pPr>
              <w:rPr>
                <w:rFonts w:eastAsia="Times New Roman" w:cs="Calibri"/>
                <w:sz w:val="28"/>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10D23A32" wp14:editId="6C0F52B3">
                  <wp:extent cx="132132" cy="1069425"/>
                  <wp:effectExtent l="7620" t="0" r="8890" b="8890"/>
                  <wp:docPr id="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Усиленный кронштейн PKS (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rot="5400000">
                            <a:off x="0" y="0"/>
                            <a:ext cx="184454" cy="1492896"/>
                          </a:xfrm>
                          <a:prstGeom prst="rect">
                            <a:avLst/>
                          </a:prstGeom>
                          <a:noFill/>
                          <a:ln>
                            <a:noFill/>
                          </a:ln>
                        </pic:spPr>
                      </pic:pic>
                    </a:graphicData>
                  </a:graphic>
                </wp:inline>
              </w:drawing>
            </w:r>
          </w:p>
        </w:tc>
        <w:tc>
          <w:tcPr>
            <w:tcW w:w="709" w:type="dxa"/>
          </w:tcPr>
          <w:p w:rsidR="006E4261" w:rsidRPr="00B8004F" w:rsidRDefault="00B8004F" w:rsidP="00B8004F">
            <w:pPr>
              <w:jc w:val="center"/>
              <w:rPr>
                <w:rFonts w:eastAsia="Times New Roman" w:cs="Calibri"/>
                <w:sz w:val="22"/>
                <w:szCs w:val="22"/>
              </w:rPr>
            </w:pPr>
            <w:r>
              <w:rPr>
                <w:rFonts w:eastAsia="Times New Roman" w:cs="Calibri"/>
                <w:sz w:val="22"/>
                <w:szCs w:val="22"/>
              </w:rPr>
              <w:t>1,7</w:t>
            </w:r>
          </w:p>
        </w:tc>
        <w:tc>
          <w:tcPr>
            <w:tcW w:w="850" w:type="dxa"/>
          </w:tcPr>
          <w:p w:rsidR="006E4261" w:rsidRPr="00B8004F" w:rsidRDefault="00B8004F" w:rsidP="00B8004F">
            <w:pPr>
              <w:jc w:val="center"/>
              <w:rPr>
                <w:rFonts w:eastAsia="Times New Roman" w:cs="Calibri"/>
                <w:sz w:val="22"/>
                <w:szCs w:val="22"/>
              </w:rPr>
            </w:pPr>
            <w:r>
              <w:rPr>
                <w:rFonts w:eastAsia="Times New Roman" w:cs="Calibri"/>
                <w:sz w:val="22"/>
                <w:szCs w:val="22"/>
              </w:rPr>
              <w:t>0,003</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Усиленный кронштейн PKS (2.1110)</w:t>
            </w:r>
          </w:p>
          <w:p w:rsidR="006E4261" w:rsidRPr="00021443" w:rsidRDefault="006E4261" w:rsidP="008E5750">
            <w:pPr>
              <w:jc w:val="both"/>
              <w:rPr>
                <w:rFonts w:eastAsia="Times New Roman" w:cs="Calibri"/>
                <w:sz w:val="22"/>
                <w:szCs w:val="22"/>
              </w:rPr>
            </w:pPr>
            <w:r w:rsidRPr="00021443">
              <w:rPr>
                <w:rFonts w:eastAsia="Times New Roman" w:cs="Calibri"/>
                <w:sz w:val="22"/>
                <w:szCs w:val="22"/>
              </w:rPr>
              <w:t>Усиленный</w:t>
            </w:r>
            <w:r w:rsidRPr="00EF09B7">
              <w:rPr>
                <w:rFonts w:eastAsia="Times New Roman" w:cs="Calibri"/>
                <w:sz w:val="22"/>
                <w:szCs w:val="22"/>
              </w:rPr>
              <w:t xml:space="preserve"> </w:t>
            </w:r>
            <w:r>
              <w:rPr>
                <w:rFonts w:eastAsia="Times New Roman" w:cs="Calibri"/>
                <w:sz w:val="22"/>
                <w:szCs w:val="22"/>
              </w:rPr>
              <w:t>к</w:t>
            </w:r>
            <w:r w:rsidRPr="00EF09B7">
              <w:rPr>
                <w:rFonts w:eastAsia="Times New Roman" w:cs="Calibri"/>
                <w:sz w:val="22"/>
                <w:szCs w:val="22"/>
              </w:rPr>
              <w:t>ронштейн</w:t>
            </w:r>
            <w:r>
              <w:rPr>
                <w:rFonts w:eastAsia="Times New Roman" w:cs="Calibri"/>
                <w:sz w:val="22"/>
                <w:szCs w:val="22"/>
              </w:rPr>
              <w:t xml:space="preserve"> (1110)</w:t>
            </w:r>
            <w:r w:rsidRPr="00EF09B7">
              <w:rPr>
                <w:rFonts w:eastAsia="Times New Roman" w:cs="Calibri"/>
                <w:sz w:val="22"/>
                <w:szCs w:val="22"/>
              </w:rPr>
              <w:t xml:space="preserve"> в сборе</w:t>
            </w:r>
          </w:p>
          <w:p w:rsidR="006E4261" w:rsidRPr="008E5750" w:rsidRDefault="006E4261" w:rsidP="008E5750">
            <w:pPr>
              <w:pStyle w:val="aa"/>
              <w:ind w:left="0"/>
              <w:contextualSpacing/>
              <w:rPr>
                <w:rFonts w:cs="Calibri"/>
                <w:color w:val="FF0000"/>
                <w:sz w:val="22"/>
                <w:szCs w:val="22"/>
              </w:rPr>
            </w:pPr>
            <w:r w:rsidRPr="008E5750">
              <w:rPr>
                <w:rFonts w:cs="Calibri"/>
                <w:sz w:val="22"/>
                <w:szCs w:val="22"/>
              </w:rPr>
              <w:t>Болт M8х70 (DIN 933)</w:t>
            </w:r>
          </w:p>
          <w:p w:rsidR="006E4261" w:rsidRPr="008E5750" w:rsidRDefault="006E4261" w:rsidP="008E5750">
            <w:pPr>
              <w:pStyle w:val="aa"/>
              <w:ind w:left="0"/>
              <w:contextualSpacing/>
              <w:rPr>
                <w:rFonts w:cs="Calibri"/>
                <w:color w:val="000000"/>
                <w:sz w:val="22"/>
                <w:szCs w:val="22"/>
              </w:rPr>
            </w:pPr>
            <w:r w:rsidRPr="008E5750">
              <w:rPr>
                <w:rFonts w:cs="Calibri"/>
                <w:color w:val="000000"/>
                <w:sz w:val="22"/>
                <w:szCs w:val="22"/>
              </w:rPr>
              <w:t xml:space="preserve">Шайба </w:t>
            </w:r>
            <w:r w:rsidRPr="008E5750">
              <w:rPr>
                <w:rFonts w:cs="Calibri"/>
                <w:color w:val="000000"/>
                <w:sz w:val="22"/>
                <w:szCs w:val="22"/>
                <w:lang w:val="en-US"/>
              </w:rPr>
              <w:t>D</w:t>
            </w:r>
            <w:r w:rsidRPr="008E5750">
              <w:rPr>
                <w:rFonts w:cs="Calibri"/>
                <w:color w:val="000000"/>
                <w:sz w:val="22"/>
                <w:szCs w:val="22"/>
              </w:rPr>
              <w:t>8 увеличенная (DIN 9021)</w:t>
            </w:r>
          </w:p>
          <w:p w:rsidR="006E4261" w:rsidRPr="008E5750" w:rsidRDefault="006E4261" w:rsidP="008E5750">
            <w:pPr>
              <w:pStyle w:val="aa"/>
              <w:ind w:left="0"/>
              <w:contextualSpacing/>
              <w:rPr>
                <w:rFonts w:cs="Calibri"/>
                <w:color w:val="000000"/>
                <w:sz w:val="22"/>
                <w:szCs w:val="22"/>
              </w:rPr>
            </w:pPr>
            <w:r w:rsidRPr="008E5750">
              <w:rPr>
                <w:rFonts w:cs="Calibri"/>
                <w:color w:val="000000"/>
                <w:sz w:val="22"/>
                <w:szCs w:val="22"/>
              </w:rPr>
              <w:t>Гайка М8 самоконтрящаяся (DIN 985)</w:t>
            </w:r>
          </w:p>
          <w:p w:rsidR="006E4261" w:rsidRPr="008E5750" w:rsidRDefault="006E4261" w:rsidP="008E5750">
            <w:pPr>
              <w:pStyle w:val="aa"/>
              <w:ind w:left="0"/>
              <w:contextualSpacing/>
              <w:rPr>
                <w:rFonts w:cs="Calibri"/>
                <w:color w:val="000000"/>
                <w:sz w:val="22"/>
                <w:szCs w:val="22"/>
              </w:rPr>
            </w:pPr>
            <w:r w:rsidRPr="008E5750">
              <w:rPr>
                <w:rFonts w:cs="Calibri"/>
                <w:sz w:val="22"/>
                <w:szCs w:val="22"/>
              </w:rPr>
              <w:t>Шуруп М8х30 с шестигранной головкой (DIN 571)</w:t>
            </w:r>
          </w:p>
          <w:p w:rsidR="006E4261" w:rsidRPr="008E5750" w:rsidRDefault="006E4261" w:rsidP="008E5750">
            <w:pPr>
              <w:jc w:val="both"/>
              <w:rPr>
                <w:rFonts w:eastAsia="Times New Roman" w:cs="Calibri"/>
                <w:sz w:val="22"/>
                <w:szCs w:val="22"/>
              </w:rPr>
            </w:pPr>
            <w:r w:rsidRPr="008E5750">
              <w:rPr>
                <w:rFonts w:cs="Calibri"/>
                <w:sz w:val="22"/>
                <w:szCs w:val="22"/>
              </w:rPr>
              <w:t>Колпачок шурупа М8 (чёрный)</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8E5750" w:rsidRDefault="006E4261" w:rsidP="008E5750">
            <w:pPr>
              <w:jc w:val="center"/>
              <w:rPr>
                <w:rFonts w:eastAsia="Times New Roman" w:cs="Calibri"/>
                <w:sz w:val="22"/>
                <w:szCs w:val="22"/>
              </w:rPr>
            </w:pPr>
          </w:p>
          <w:p w:rsidR="006E4261" w:rsidRPr="007D12A9" w:rsidRDefault="006E4261" w:rsidP="008E5750">
            <w:pPr>
              <w:jc w:val="center"/>
              <w:rPr>
                <w:rFonts w:eastAsia="Times New Roman" w:cs="Calibri"/>
                <w:sz w:val="36"/>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22E48242" wp14:editId="3365E0BD">
                  <wp:extent cx="100315" cy="1597652"/>
                  <wp:effectExtent l="0" t="5715" r="0" b="0"/>
                  <wp:docPr id="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Усиленный кронштейн PKS (2"/>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rot="5400000">
                            <a:off x="0" y="0"/>
                            <a:ext cx="148770" cy="2369371"/>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sz w:val="22"/>
                <w:szCs w:val="22"/>
              </w:rPr>
            </w:pPr>
            <w:r>
              <w:rPr>
                <w:rFonts w:eastAsia="Times New Roman" w:cs="Calibri"/>
                <w:sz w:val="22"/>
                <w:szCs w:val="22"/>
              </w:rPr>
              <w:t>2,8</w:t>
            </w:r>
          </w:p>
        </w:tc>
        <w:tc>
          <w:tcPr>
            <w:tcW w:w="850" w:type="dxa"/>
          </w:tcPr>
          <w:p w:rsidR="006E4261" w:rsidRPr="008E5750" w:rsidRDefault="00B8004F" w:rsidP="008E5750">
            <w:pPr>
              <w:jc w:val="center"/>
              <w:rPr>
                <w:rFonts w:eastAsia="Times New Roman" w:cs="Calibri"/>
                <w:sz w:val="22"/>
                <w:szCs w:val="22"/>
              </w:rPr>
            </w:pPr>
            <w:r>
              <w:rPr>
                <w:rFonts w:eastAsia="Times New Roman" w:cs="Calibri"/>
                <w:sz w:val="22"/>
                <w:szCs w:val="22"/>
              </w:rPr>
              <w:t>0,005</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Косынка кронштейна KCS</w:t>
            </w:r>
          </w:p>
          <w:p w:rsidR="006E4261" w:rsidRPr="007D12A9" w:rsidRDefault="006E4261" w:rsidP="008E5750">
            <w:pPr>
              <w:jc w:val="both"/>
              <w:rPr>
                <w:rFonts w:eastAsia="Times New Roman" w:cs="Calibri"/>
                <w:sz w:val="22"/>
                <w:szCs w:val="22"/>
              </w:rPr>
            </w:pPr>
            <w:r w:rsidRPr="007D12A9">
              <w:rPr>
                <w:rFonts w:eastAsia="Times New Roman" w:cs="Calibri"/>
                <w:sz w:val="22"/>
                <w:szCs w:val="22"/>
              </w:rPr>
              <w:t>Косынка кронштейна KCS</w:t>
            </w:r>
            <w:r>
              <w:rPr>
                <w:rFonts w:eastAsia="Times New Roman" w:cs="Calibri"/>
                <w:sz w:val="22"/>
                <w:szCs w:val="22"/>
              </w:rPr>
              <w:t xml:space="preserve">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Винт самонарезающий 6,3х25 (DIN 7981С)</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Винт М6х16 (DIN 7985)</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tc>
        <w:tc>
          <w:tcPr>
            <w:tcW w:w="2693" w:type="dxa"/>
            <w:shd w:val="clear" w:color="auto" w:fill="auto"/>
          </w:tcPr>
          <w:p w:rsidR="006E4261" w:rsidRPr="007D12A9" w:rsidRDefault="006E4261" w:rsidP="008E5750">
            <w:pPr>
              <w:jc w:val="center"/>
              <w:rPr>
                <w:rFonts w:eastAsia="Times New Roman" w:cs="Calibri"/>
                <w:sz w:val="10"/>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666B866E" wp14:editId="461106A6">
                  <wp:extent cx="341630" cy="536575"/>
                  <wp:effectExtent l="0" t="0" r="0" b="0"/>
                  <wp:docPr id="28" name="Рисунок 28" descr="Косынка кронштейна KCS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осынка кронштейна KCS к"/>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1630" cy="536575"/>
                          </a:xfrm>
                          <a:prstGeom prst="rect">
                            <a:avLst/>
                          </a:prstGeom>
                          <a:noFill/>
                          <a:ln>
                            <a:noFill/>
                          </a:ln>
                        </pic:spPr>
                      </pic:pic>
                    </a:graphicData>
                  </a:graphic>
                </wp:inline>
              </w:drawing>
            </w:r>
          </w:p>
        </w:tc>
        <w:tc>
          <w:tcPr>
            <w:tcW w:w="709" w:type="dxa"/>
          </w:tcPr>
          <w:p w:rsidR="006E4261" w:rsidRPr="00B8004F" w:rsidRDefault="00B8004F" w:rsidP="008E5750">
            <w:pPr>
              <w:jc w:val="center"/>
              <w:rPr>
                <w:rFonts w:eastAsia="Times New Roman" w:cs="Calibri"/>
                <w:sz w:val="22"/>
                <w:szCs w:val="22"/>
              </w:rPr>
            </w:pPr>
            <w:r>
              <w:rPr>
                <w:rFonts w:eastAsia="Times New Roman" w:cs="Calibri"/>
                <w:sz w:val="22"/>
                <w:szCs w:val="22"/>
              </w:rPr>
              <w:t>0,3</w:t>
            </w:r>
          </w:p>
        </w:tc>
        <w:tc>
          <w:tcPr>
            <w:tcW w:w="850" w:type="dxa"/>
          </w:tcPr>
          <w:p w:rsidR="006E4261" w:rsidRPr="00B8004F" w:rsidRDefault="00B8004F" w:rsidP="008E5750">
            <w:pPr>
              <w:jc w:val="center"/>
              <w:rPr>
                <w:rFonts w:eastAsia="Times New Roman" w:cs="Calibri"/>
                <w:sz w:val="22"/>
                <w:szCs w:val="22"/>
              </w:rPr>
            </w:pPr>
            <w:r>
              <w:rPr>
                <w:rFonts w:eastAsia="Times New Roman" w:cs="Calibri"/>
                <w:sz w:val="22"/>
                <w:szCs w:val="22"/>
              </w:rPr>
              <w:t>0,001</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Перфопанель QTP (10.902)</w:t>
            </w:r>
          </w:p>
          <w:p w:rsidR="006E4261" w:rsidRPr="007D12A9" w:rsidRDefault="006E4261" w:rsidP="008E5750">
            <w:pPr>
              <w:jc w:val="both"/>
              <w:rPr>
                <w:rFonts w:eastAsia="Times New Roman" w:cs="Calibri"/>
                <w:sz w:val="22"/>
                <w:szCs w:val="22"/>
              </w:rPr>
            </w:pPr>
            <w:r w:rsidRPr="007D12A9">
              <w:rPr>
                <w:rFonts w:eastAsia="Times New Roman" w:cs="Calibri"/>
                <w:sz w:val="22"/>
                <w:szCs w:val="22"/>
              </w:rPr>
              <w:t>Перфопанель QTP</w:t>
            </w:r>
            <w:r>
              <w:rPr>
                <w:rFonts w:eastAsia="Times New Roman" w:cs="Calibri"/>
                <w:sz w:val="22"/>
                <w:szCs w:val="22"/>
              </w:rPr>
              <w:t xml:space="preserve"> (902</w:t>
            </w:r>
            <w:r w:rsidRPr="007D12A9">
              <w:rPr>
                <w:rFonts w:eastAsia="Times New Roman" w:cs="Calibri"/>
                <w:sz w:val="22"/>
                <w:szCs w:val="22"/>
              </w:rPr>
              <w:t>) в сборе</w:t>
            </w:r>
          </w:p>
          <w:p w:rsidR="006E4261" w:rsidRPr="008E5750" w:rsidRDefault="006E4261" w:rsidP="008E5750">
            <w:pPr>
              <w:pStyle w:val="aa"/>
              <w:ind w:left="0"/>
              <w:contextualSpacing/>
              <w:rPr>
                <w:rFonts w:cs="Calibri"/>
                <w:color w:val="FF0000"/>
                <w:sz w:val="22"/>
                <w:szCs w:val="22"/>
              </w:rPr>
            </w:pPr>
            <w:r w:rsidRPr="008E5750">
              <w:rPr>
                <w:rFonts w:cs="Calibri"/>
                <w:sz w:val="22"/>
                <w:szCs w:val="22"/>
              </w:rPr>
              <w:t>Болт M6х16 (DIN 933)</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7</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7</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1638DC3C" wp14:editId="1E6599AE">
                  <wp:extent cx="946150" cy="640080"/>
                  <wp:effectExtent l="0" t="0" r="0" b="0"/>
                  <wp:docPr id="29" name="Рисунок 29" descr="Перфопанель QT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ерфопанель QTP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6150" cy="640080"/>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4,5</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0,02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pStyle w:val="aa"/>
              <w:ind w:left="0"/>
              <w:contextualSpacing/>
              <w:rPr>
                <w:rFonts w:eastAsia="Times New Roman" w:cs="Calibri"/>
                <w:b/>
                <w:sz w:val="22"/>
                <w:szCs w:val="22"/>
              </w:rPr>
            </w:pPr>
            <w:r w:rsidRPr="008E5750">
              <w:rPr>
                <w:rFonts w:eastAsia="Times New Roman" w:cs="Calibri"/>
                <w:b/>
                <w:sz w:val="22"/>
                <w:szCs w:val="22"/>
              </w:rPr>
              <w:t>Перфопанель QTP (15.1402)</w:t>
            </w:r>
          </w:p>
          <w:p w:rsidR="006E4261" w:rsidRPr="007D12A9" w:rsidRDefault="006E4261" w:rsidP="007D12A9">
            <w:pPr>
              <w:jc w:val="both"/>
              <w:rPr>
                <w:rFonts w:eastAsia="Times New Roman" w:cs="Calibri"/>
                <w:sz w:val="22"/>
                <w:szCs w:val="22"/>
              </w:rPr>
            </w:pPr>
            <w:r w:rsidRPr="007D12A9">
              <w:rPr>
                <w:rFonts w:eastAsia="Times New Roman" w:cs="Calibri"/>
                <w:sz w:val="22"/>
                <w:szCs w:val="22"/>
              </w:rPr>
              <w:t>Перфопанель QTP</w:t>
            </w:r>
            <w:r>
              <w:rPr>
                <w:rFonts w:eastAsia="Times New Roman" w:cs="Calibri"/>
                <w:sz w:val="22"/>
                <w:szCs w:val="22"/>
              </w:rPr>
              <w:t xml:space="preserve"> (1402</w:t>
            </w:r>
            <w:r w:rsidRPr="007D12A9">
              <w:rPr>
                <w:rFonts w:eastAsia="Times New Roman" w:cs="Calibri"/>
                <w:sz w:val="22"/>
                <w:szCs w:val="22"/>
              </w:rPr>
              <w:t>) в сборе</w:t>
            </w:r>
          </w:p>
          <w:p w:rsidR="006E4261" w:rsidRPr="008E5750" w:rsidRDefault="006E4261" w:rsidP="008E5750">
            <w:pPr>
              <w:pStyle w:val="aa"/>
              <w:ind w:left="0"/>
              <w:contextualSpacing/>
              <w:rPr>
                <w:rFonts w:cs="Calibri"/>
                <w:color w:val="FF0000"/>
                <w:sz w:val="22"/>
                <w:szCs w:val="22"/>
              </w:rPr>
            </w:pPr>
            <w:r w:rsidRPr="008E5750">
              <w:rPr>
                <w:rFonts w:cs="Calibri"/>
                <w:sz w:val="22"/>
                <w:szCs w:val="22"/>
              </w:rPr>
              <w:t>Болт M6х16 (DIN 933)</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7</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7</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3AC55E4F" wp14:editId="40BFDC15">
                  <wp:extent cx="1315720" cy="652145"/>
                  <wp:effectExtent l="0" t="0" r="0" b="0"/>
                  <wp:docPr id="30" name="Рисунок 30" descr="Перфопанель QT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ерфопанель QTP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15720" cy="652145"/>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6,6</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0,03</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pStyle w:val="aa"/>
              <w:ind w:left="0"/>
              <w:contextualSpacing/>
              <w:rPr>
                <w:rFonts w:eastAsia="Times New Roman" w:cs="Calibri"/>
                <w:b/>
                <w:sz w:val="22"/>
                <w:szCs w:val="22"/>
              </w:rPr>
            </w:pPr>
            <w:r w:rsidRPr="008E5750">
              <w:rPr>
                <w:rFonts w:eastAsia="Times New Roman" w:cs="Calibri"/>
                <w:b/>
                <w:sz w:val="22"/>
                <w:szCs w:val="22"/>
              </w:rPr>
              <w:t>Перфопанель QTP (20.930)</w:t>
            </w:r>
          </w:p>
          <w:p w:rsidR="006E4261" w:rsidRPr="00A45D19" w:rsidRDefault="006E4261" w:rsidP="00A45D19">
            <w:pPr>
              <w:jc w:val="both"/>
              <w:rPr>
                <w:rFonts w:eastAsia="Times New Roman" w:cs="Calibri"/>
                <w:sz w:val="22"/>
                <w:szCs w:val="22"/>
              </w:rPr>
            </w:pPr>
            <w:r w:rsidRPr="007D12A9">
              <w:rPr>
                <w:rFonts w:eastAsia="Times New Roman" w:cs="Calibri"/>
                <w:sz w:val="22"/>
                <w:szCs w:val="22"/>
              </w:rPr>
              <w:t>Перфопанель QTP</w:t>
            </w:r>
            <w:r>
              <w:rPr>
                <w:rFonts w:eastAsia="Times New Roman" w:cs="Calibri"/>
                <w:sz w:val="22"/>
                <w:szCs w:val="22"/>
              </w:rPr>
              <w:t xml:space="preserve"> (930</w:t>
            </w:r>
            <w:r w:rsidRPr="007D12A9">
              <w:rPr>
                <w:rFonts w:eastAsia="Times New Roman" w:cs="Calibri"/>
                <w:sz w:val="22"/>
                <w:szCs w:val="22"/>
              </w:rPr>
              <w:t>) в сборе</w:t>
            </w:r>
          </w:p>
          <w:p w:rsidR="006E4261" w:rsidRPr="008E5750" w:rsidRDefault="006E4261" w:rsidP="008E5750">
            <w:pPr>
              <w:pStyle w:val="aa"/>
              <w:ind w:left="0"/>
              <w:contextualSpacing/>
              <w:rPr>
                <w:rFonts w:cs="Calibri"/>
                <w:color w:val="FF0000"/>
                <w:sz w:val="22"/>
                <w:szCs w:val="22"/>
              </w:rPr>
            </w:pPr>
            <w:r w:rsidRPr="008E5750">
              <w:rPr>
                <w:rFonts w:cs="Calibri"/>
                <w:sz w:val="22"/>
                <w:szCs w:val="22"/>
              </w:rPr>
              <w:t>Болт M6х16 (DIN 933)</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7</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7</w:t>
            </w:r>
          </w:p>
        </w:tc>
        <w:tc>
          <w:tcPr>
            <w:tcW w:w="2693" w:type="dxa"/>
            <w:shd w:val="clear" w:color="auto" w:fill="auto"/>
          </w:tcPr>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1B6AF43D" wp14:editId="71287D22">
                  <wp:extent cx="974090" cy="631825"/>
                  <wp:effectExtent l="0" t="0" r="0" b="0"/>
                  <wp:docPr id="31" name="Рисунок 31" descr="Перфопанель QT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ерфопанель QTP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74090" cy="631825"/>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4,6</w:t>
            </w:r>
          </w:p>
        </w:tc>
        <w:tc>
          <w:tcPr>
            <w:tcW w:w="850" w:type="dxa"/>
          </w:tcPr>
          <w:p w:rsidR="006E4261" w:rsidRPr="008E5750" w:rsidRDefault="00B8004F" w:rsidP="008E5750">
            <w:pPr>
              <w:jc w:val="center"/>
              <w:rPr>
                <w:rFonts w:eastAsia="Times New Roman" w:cs="Calibri"/>
                <w:noProof/>
                <w:sz w:val="22"/>
                <w:szCs w:val="22"/>
              </w:rPr>
            </w:pPr>
            <w:r>
              <w:rPr>
                <w:rFonts w:eastAsia="Times New Roman" w:cs="Calibri"/>
                <w:noProof/>
                <w:sz w:val="22"/>
                <w:szCs w:val="22"/>
              </w:rPr>
              <w:t>0,02</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Боковая перфопанель опоры GQSP</w:t>
            </w:r>
          </w:p>
          <w:p w:rsidR="006E4261" w:rsidRPr="00A45D19" w:rsidRDefault="006E4261" w:rsidP="008E5750">
            <w:pPr>
              <w:jc w:val="both"/>
              <w:rPr>
                <w:rFonts w:eastAsia="Times New Roman" w:cs="Calibri"/>
                <w:sz w:val="22"/>
                <w:szCs w:val="22"/>
              </w:rPr>
            </w:pPr>
            <w:r w:rsidRPr="00A45D19">
              <w:rPr>
                <w:rFonts w:eastAsia="Times New Roman" w:cs="Calibri"/>
                <w:sz w:val="22"/>
                <w:szCs w:val="22"/>
              </w:rPr>
              <w:t>Боковая перфопанель опоры GQSP</w:t>
            </w:r>
            <w:r>
              <w:rPr>
                <w:rFonts w:eastAsia="Times New Roman" w:cs="Calibri"/>
                <w:sz w:val="22"/>
                <w:szCs w:val="22"/>
              </w:rPr>
              <w:t xml:space="preserve">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Винт М6х16 (DIN 7985)</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tc>
        <w:tc>
          <w:tcPr>
            <w:tcW w:w="2693" w:type="dxa"/>
            <w:shd w:val="clear" w:color="auto" w:fill="auto"/>
          </w:tcPr>
          <w:p w:rsidR="006E4261" w:rsidRPr="006C3FE1" w:rsidRDefault="006E4261" w:rsidP="008E5750">
            <w:pPr>
              <w:jc w:val="center"/>
              <w:rPr>
                <w:rFonts w:eastAsia="Times New Roman" w:cs="Calibri"/>
                <w:sz w:val="8"/>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39556B4D" wp14:editId="1D023CD2">
                  <wp:extent cx="528955" cy="548640"/>
                  <wp:effectExtent l="0" t="0" r="0" b="0"/>
                  <wp:docPr id="32" name="Рисунок 32" descr="Боковая перфопанель опоры GQSP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Боковая перфопанель опоры GQSP к"/>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8955" cy="548640"/>
                          </a:xfrm>
                          <a:prstGeom prst="rect">
                            <a:avLst/>
                          </a:prstGeom>
                          <a:noFill/>
                          <a:ln>
                            <a:noFill/>
                          </a:ln>
                        </pic:spPr>
                      </pic:pic>
                    </a:graphicData>
                  </a:graphic>
                </wp:inline>
              </w:drawing>
            </w:r>
          </w:p>
        </w:tc>
        <w:tc>
          <w:tcPr>
            <w:tcW w:w="709" w:type="dxa"/>
          </w:tcPr>
          <w:p w:rsidR="006E4261" w:rsidRPr="00B8004F" w:rsidRDefault="00B8004F" w:rsidP="008E5750">
            <w:pPr>
              <w:jc w:val="center"/>
              <w:rPr>
                <w:rFonts w:eastAsia="Times New Roman" w:cs="Calibri"/>
                <w:sz w:val="22"/>
                <w:szCs w:val="22"/>
              </w:rPr>
            </w:pPr>
            <w:r>
              <w:rPr>
                <w:rFonts w:eastAsia="Times New Roman" w:cs="Calibri"/>
                <w:sz w:val="22"/>
                <w:szCs w:val="22"/>
              </w:rPr>
              <w:t>2,4</w:t>
            </w:r>
          </w:p>
        </w:tc>
        <w:tc>
          <w:tcPr>
            <w:tcW w:w="850" w:type="dxa"/>
          </w:tcPr>
          <w:p w:rsidR="006E4261" w:rsidRPr="00B8004F" w:rsidRDefault="00B8004F" w:rsidP="008E5750">
            <w:pPr>
              <w:jc w:val="center"/>
              <w:rPr>
                <w:rFonts w:eastAsia="Times New Roman" w:cs="Calibri"/>
                <w:sz w:val="22"/>
                <w:szCs w:val="22"/>
              </w:rPr>
            </w:pPr>
            <w:r>
              <w:rPr>
                <w:rFonts w:eastAsia="Times New Roman" w:cs="Calibri"/>
                <w:sz w:val="22"/>
                <w:szCs w:val="22"/>
              </w:rPr>
              <w:t>0,01</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Блок коммуникаций RB (10.902)</w:t>
            </w:r>
          </w:p>
          <w:p w:rsidR="006E4261" w:rsidRDefault="006E4261" w:rsidP="008E5750">
            <w:pPr>
              <w:jc w:val="both"/>
              <w:rPr>
                <w:rFonts w:eastAsia="Times New Roman" w:cs="Calibri"/>
                <w:sz w:val="22"/>
                <w:szCs w:val="22"/>
              </w:rPr>
            </w:pPr>
            <w:r>
              <w:rPr>
                <w:rFonts w:eastAsia="Times New Roman" w:cs="Calibri"/>
                <w:sz w:val="22"/>
                <w:szCs w:val="22"/>
              </w:rPr>
              <w:t>Корпус блока коммуникаций (902</w:t>
            </w:r>
            <w:r w:rsidRPr="0082043C">
              <w:rPr>
                <w:rFonts w:eastAsia="Times New Roman" w:cs="Calibri"/>
                <w:sz w:val="22"/>
                <w:szCs w:val="22"/>
              </w:rPr>
              <w:t>) в сборе</w:t>
            </w:r>
          </w:p>
          <w:p w:rsidR="006E4261" w:rsidRPr="0082043C" w:rsidRDefault="006E4261" w:rsidP="008E5750">
            <w:pPr>
              <w:jc w:val="both"/>
              <w:rPr>
                <w:rFonts w:eastAsia="Times New Roman" w:cs="Calibri"/>
                <w:sz w:val="22"/>
                <w:szCs w:val="22"/>
              </w:rPr>
            </w:pPr>
            <w:r w:rsidRPr="0082043C">
              <w:rPr>
                <w:rFonts w:eastAsia="Times New Roman" w:cs="Calibri"/>
                <w:sz w:val="22"/>
                <w:szCs w:val="22"/>
              </w:rPr>
              <w:t>Крышка блока коммуникаций</w:t>
            </w:r>
            <w:r>
              <w:rPr>
                <w:rFonts w:eastAsia="Times New Roman" w:cs="Calibri"/>
                <w:sz w:val="22"/>
                <w:szCs w:val="22"/>
              </w:rPr>
              <w:t xml:space="preserve"> (902)</w:t>
            </w:r>
            <w:r w:rsidRPr="0082043C">
              <w:rPr>
                <w:rFonts w:eastAsia="Times New Roman" w:cs="Calibri"/>
                <w:sz w:val="22"/>
                <w:szCs w:val="22"/>
              </w:rPr>
              <w:t xml:space="preserve"> </w:t>
            </w:r>
            <w:r>
              <w:rPr>
                <w:rFonts w:eastAsia="Times New Roman" w:cs="Calibri"/>
                <w:sz w:val="22"/>
                <w:szCs w:val="22"/>
              </w:rPr>
              <w:t>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 xml:space="preserve">Сальник </w:t>
            </w:r>
            <w:r w:rsidRPr="008E5750">
              <w:rPr>
                <w:rFonts w:eastAsia="Times New Roman" w:cs="Calibri"/>
                <w:sz w:val="22"/>
                <w:szCs w:val="22"/>
                <w:lang w:val="en-US"/>
              </w:rPr>
              <w:t>D</w:t>
            </w:r>
            <w:r w:rsidRPr="008E5750">
              <w:rPr>
                <w:rFonts w:eastAsia="Times New Roman" w:cs="Calibri"/>
                <w:sz w:val="22"/>
                <w:szCs w:val="22"/>
              </w:rPr>
              <w:t>20мм. для ввода кабеля</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Винт М4х10 (DIN 7985)</w:t>
            </w:r>
          </w:p>
          <w:p w:rsidR="006E4261" w:rsidRPr="008E5750" w:rsidRDefault="006E4261" w:rsidP="008E5750">
            <w:pPr>
              <w:pStyle w:val="aa"/>
              <w:ind w:left="0"/>
              <w:contextualSpacing/>
              <w:rPr>
                <w:rFonts w:cs="Calibri"/>
                <w:color w:val="FF0000"/>
                <w:sz w:val="22"/>
                <w:szCs w:val="22"/>
              </w:rPr>
            </w:pPr>
            <w:r w:rsidRPr="008E5750">
              <w:rPr>
                <w:rFonts w:cs="Calibri"/>
                <w:sz w:val="22"/>
                <w:szCs w:val="22"/>
              </w:rPr>
              <w:t>Болт M6х16 (DIN 933)</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5</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tc>
        <w:tc>
          <w:tcPr>
            <w:tcW w:w="2693" w:type="dxa"/>
            <w:shd w:val="clear" w:color="auto" w:fill="auto"/>
          </w:tcPr>
          <w:p w:rsidR="006E4261"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12"/>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9E40194" wp14:editId="3B1D7AEF">
                  <wp:extent cx="1077595" cy="321945"/>
                  <wp:effectExtent l="0" t="0" r="8255" b="1905"/>
                  <wp:docPr id="33" name="Рисунок 33" descr="Блок коммуникаций RB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лок коммуникаций RB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77595" cy="321945"/>
                          </a:xfrm>
                          <a:prstGeom prst="rect">
                            <a:avLst/>
                          </a:prstGeom>
                          <a:noFill/>
                          <a:ln>
                            <a:noFill/>
                          </a:ln>
                        </pic:spPr>
                      </pic:pic>
                    </a:graphicData>
                  </a:graphic>
                </wp:inline>
              </w:drawing>
            </w:r>
          </w:p>
        </w:tc>
        <w:tc>
          <w:tcPr>
            <w:tcW w:w="709" w:type="dxa"/>
          </w:tcPr>
          <w:p w:rsidR="006E4261" w:rsidRDefault="00B8004F" w:rsidP="008E5750">
            <w:pPr>
              <w:jc w:val="center"/>
              <w:rPr>
                <w:rFonts w:eastAsia="Times New Roman" w:cs="Calibri"/>
                <w:sz w:val="22"/>
                <w:szCs w:val="22"/>
              </w:rPr>
            </w:pPr>
            <w:r>
              <w:rPr>
                <w:rFonts w:eastAsia="Times New Roman" w:cs="Calibri"/>
                <w:sz w:val="22"/>
                <w:szCs w:val="22"/>
              </w:rPr>
              <w:t>3</w:t>
            </w:r>
          </w:p>
        </w:tc>
        <w:tc>
          <w:tcPr>
            <w:tcW w:w="850" w:type="dxa"/>
          </w:tcPr>
          <w:p w:rsidR="006E4261" w:rsidRDefault="00B8004F" w:rsidP="008E5750">
            <w:pPr>
              <w:jc w:val="center"/>
              <w:rPr>
                <w:rFonts w:eastAsia="Times New Roman" w:cs="Calibri"/>
                <w:sz w:val="22"/>
                <w:szCs w:val="22"/>
              </w:rPr>
            </w:pPr>
            <w:r>
              <w:rPr>
                <w:rFonts w:eastAsia="Times New Roman" w:cs="Calibri"/>
                <w:sz w:val="22"/>
                <w:szCs w:val="22"/>
              </w:rPr>
              <w:t>0,007</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Блок коммуникаций RB (15.1402)</w:t>
            </w:r>
          </w:p>
          <w:p w:rsidR="006E4261" w:rsidRDefault="006E4261" w:rsidP="0082043C">
            <w:pPr>
              <w:jc w:val="both"/>
              <w:rPr>
                <w:rFonts w:eastAsia="Times New Roman" w:cs="Calibri"/>
                <w:sz w:val="22"/>
                <w:szCs w:val="22"/>
              </w:rPr>
            </w:pPr>
            <w:r>
              <w:rPr>
                <w:rFonts w:eastAsia="Times New Roman" w:cs="Calibri"/>
                <w:sz w:val="22"/>
                <w:szCs w:val="22"/>
              </w:rPr>
              <w:t>Корпус блока коммуникаций (1402</w:t>
            </w:r>
            <w:r w:rsidRPr="0082043C">
              <w:rPr>
                <w:rFonts w:eastAsia="Times New Roman" w:cs="Calibri"/>
                <w:sz w:val="22"/>
                <w:szCs w:val="22"/>
              </w:rPr>
              <w:t>) в сборе</w:t>
            </w:r>
          </w:p>
          <w:p w:rsidR="006E4261" w:rsidRPr="0082043C" w:rsidRDefault="006E4261" w:rsidP="008E5750">
            <w:pPr>
              <w:jc w:val="both"/>
              <w:rPr>
                <w:rFonts w:eastAsia="Times New Roman" w:cs="Calibri"/>
                <w:sz w:val="22"/>
                <w:szCs w:val="22"/>
              </w:rPr>
            </w:pPr>
            <w:r w:rsidRPr="0082043C">
              <w:rPr>
                <w:rFonts w:eastAsia="Times New Roman" w:cs="Calibri"/>
                <w:sz w:val="22"/>
                <w:szCs w:val="22"/>
              </w:rPr>
              <w:t>Крышка блока коммуникаций</w:t>
            </w:r>
            <w:r>
              <w:rPr>
                <w:rFonts w:eastAsia="Times New Roman" w:cs="Calibri"/>
                <w:sz w:val="22"/>
                <w:szCs w:val="22"/>
              </w:rPr>
              <w:t xml:space="preserve"> (1402)</w:t>
            </w:r>
            <w:r w:rsidRPr="0082043C">
              <w:rPr>
                <w:rFonts w:eastAsia="Times New Roman" w:cs="Calibri"/>
                <w:sz w:val="22"/>
                <w:szCs w:val="22"/>
              </w:rPr>
              <w:t xml:space="preserve"> </w:t>
            </w:r>
            <w:r>
              <w:rPr>
                <w:rFonts w:eastAsia="Times New Roman" w:cs="Calibri"/>
                <w:sz w:val="22"/>
                <w:szCs w:val="22"/>
              </w:rPr>
              <w:t>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 xml:space="preserve">Сальник </w:t>
            </w:r>
            <w:r w:rsidRPr="008E5750">
              <w:rPr>
                <w:rFonts w:eastAsia="Times New Roman" w:cs="Calibri"/>
                <w:sz w:val="22"/>
                <w:szCs w:val="22"/>
                <w:lang w:val="en-US"/>
              </w:rPr>
              <w:t>D</w:t>
            </w:r>
            <w:r w:rsidRPr="008E5750">
              <w:rPr>
                <w:rFonts w:eastAsia="Times New Roman" w:cs="Calibri"/>
                <w:sz w:val="22"/>
                <w:szCs w:val="22"/>
              </w:rPr>
              <w:t>20мм. для ввода кабеля</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Винт М4х10 (DIN 7985)</w:t>
            </w:r>
          </w:p>
          <w:p w:rsidR="006E4261" w:rsidRPr="008E5750" w:rsidRDefault="006E4261" w:rsidP="008E5750">
            <w:pPr>
              <w:pStyle w:val="aa"/>
              <w:ind w:left="0"/>
              <w:contextualSpacing/>
              <w:rPr>
                <w:rFonts w:cs="Calibri"/>
                <w:color w:val="FF0000"/>
                <w:sz w:val="22"/>
                <w:szCs w:val="22"/>
              </w:rPr>
            </w:pPr>
            <w:r w:rsidRPr="008E5750">
              <w:rPr>
                <w:rFonts w:cs="Calibri"/>
                <w:sz w:val="22"/>
                <w:szCs w:val="22"/>
              </w:rPr>
              <w:t>Болт M6х16 (DIN 933)</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lastRenderedPageBreak/>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7</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lastRenderedPageBreak/>
              <w:t>6</w:t>
            </w:r>
          </w:p>
        </w:tc>
        <w:tc>
          <w:tcPr>
            <w:tcW w:w="2693" w:type="dxa"/>
            <w:shd w:val="clear" w:color="auto" w:fill="auto"/>
          </w:tcPr>
          <w:p w:rsidR="006E4261" w:rsidRPr="0082043C" w:rsidRDefault="006E4261" w:rsidP="008E5750">
            <w:pPr>
              <w:jc w:val="center"/>
              <w:rPr>
                <w:rFonts w:eastAsia="Times New Roman" w:cs="Calibri"/>
                <w:sz w:val="24"/>
                <w:szCs w:val="22"/>
              </w:rPr>
            </w:pPr>
          </w:p>
          <w:p w:rsidR="006E4261" w:rsidRPr="008E5750" w:rsidRDefault="005F0E02"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6E9D6D5A" wp14:editId="2878F5C1">
                  <wp:extent cx="1515595" cy="350348"/>
                  <wp:effectExtent l="0" t="0" r="0" b="0"/>
                  <wp:docPr id="34" name="Рисунок 34" descr="Блок коммуникаций RB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лок коммуникаций RB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22582" cy="351963"/>
                          </a:xfrm>
                          <a:prstGeom prst="rect">
                            <a:avLst/>
                          </a:prstGeom>
                          <a:noFill/>
                          <a:ln>
                            <a:noFill/>
                          </a:ln>
                        </pic:spPr>
                      </pic:pic>
                    </a:graphicData>
                  </a:graphic>
                </wp:inline>
              </w:drawing>
            </w:r>
          </w:p>
          <w:p w:rsidR="006E4261" w:rsidRPr="008E5750" w:rsidRDefault="006E4261" w:rsidP="008E5750">
            <w:pPr>
              <w:jc w:val="center"/>
              <w:rPr>
                <w:rFonts w:eastAsia="Times New Roman" w:cs="Calibri"/>
                <w:sz w:val="22"/>
                <w:szCs w:val="22"/>
              </w:rPr>
            </w:pPr>
          </w:p>
        </w:tc>
        <w:tc>
          <w:tcPr>
            <w:tcW w:w="709" w:type="dxa"/>
          </w:tcPr>
          <w:p w:rsidR="006E4261" w:rsidRPr="0082043C" w:rsidRDefault="00B8004F" w:rsidP="008E5750">
            <w:pPr>
              <w:jc w:val="center"/>
              <w:rPr>
                <w:rFonts w:eastAsia="Times New Roman" w:cs="Calibri"/>
                <w:sz w:val="24"/>
                <w:szCs w:val="22"/>
              </w:rPr>
            </w:pPr>
            <w:r>
              <w:rPr>
                <w:rFonts w:eastAsia="Times New Roman" w:cs="Calibri"/>
                <w:sz w:val="24"/>
                <w:szCs w:val="22"/>
              </w:rPr>
              <w:t>4,5</w:t>
            </w:r>
          </w:p>
        </w:tc>
        <w:tc>
          <w:tcPr>
            <w:tcW w:w="850" w:type="dxa"/>
          </w:tcPr>
          <w:p w:rsidR="006E4261" w:rsidRPr="0082043C" w:rsidRDefault="00B8004F" w:rsidP="008E5750">
            <w:pPr>
              <w:jc w:val="center"/>
              <w:rPr>
                <w:rFonts w:eastAsia="Times New Roman" w:cs="Calibri"/>
                <w:sz w:val="24"/>
                <w:szCs w:val="22"/>
              </w:rPr>
            </w:pPr>
            <w:r>
              <w:rPr>
                <w:rFonts w:eastAsia="Times New Roman" w:cs="Calibri"/>
                <w:sz w:val="24"/>
                <w:szCs w:val="22"/>
              </w:rPr>
              <w:t>0,0011</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Блок коммуникаций RB (20.930)</w:t>
            </w:r>
          </w:p>
          <w:p w:rsidR="006E4261" w:rsidRDefault="006E4261" w:rsidP="0082043C">
            <w:pPr>
              <w:jc w:val="both"/>
              <w:rPr>
                <w:rFonts w:eastAsia="Times New Roman" w:cs="Calibri"/>
                <w:sz w:val="22"/>
                <w:szCs w:val="22"/>
              </w:rPr>
            </w:pPr>
            <w:r>
              <w:rPr>
                <w:rFonts w:eastAsia="Times New Roman" w:cs="Calibri"/>
                <w:sz w:val="22"/>
                <w:szCs w:val="22"/>
              </w:rPr>
              <w:t>Корпус блока коммуникаций (930</w:t>
            </w:r>
            <w:r w:rsidRPr="0082043C">
              <w:rPr>
                <w:rFonts w:eastAsia="Times New Roman" w:cs="Calibri"/>
                <w:sz w:val="22"/>
                <w:szCs w:val="22"/>
              </w:rPr>
              <w:t>) в сборе</w:t>
            </w:r>
          </w:p>
          <w:p w:rsidR="006E4261" w:rsidRPr="0082043C" w:rsidRDefault="006E4261" w:rsidP="008E5750">
            <w:pPr>
              <w:jc w:val="both"/>
              <w:rPr>
                <w:rFonts w:eastAsia="Times New Roman" w:cs="Calibri"/>
                <w:sz w:val="22"/>
                <w:szCs w:val="22"/>
              </w:rPr>
            </w:pPr>
            <w:r w:rsidRPr="0082043C">
              <w:rPr>
                <w:rFonts w:eastAsia="Times New Roman" w:cs="Calibri"/>
                <w:sz w:val="22"/>
                <w:szCs w:val="22"/>
              </w:rPr>
              <w:t>Крышка блока коммуникаций</w:t>
            </w:r>
            <w:r>
              <w:rPr>
                <w:rFonts w:eastAsia="Times New Roman" w:cs="Calibri"/>
                <w:sz w:val="22"/>
                <w:szCs w:val="22"/>
              </w:rPr>
              <w:t xml:space="preserve"> (930)</w:t>
            </w:r>
            <w:r w:rsidRPr="0082043C">
              <w:rPr>
                <w:rFonts w:eastAsia="Times New Roman" w:cs="Calibri"/>
                <w:sz w:val="22"/>
                <w:szCs w:val="22"/>
              </w:rPr>
              <w:t xml:space="preserve"> </w:t>
            </w:r>
            <w:r>
              <w:rPr>
                <w:rFonts w:eastAsia="Times New Roman" w:cs="Calibri"/>
                <w:sz w:val="22"/>
                <w:szCs w:val="22"/>
              </w:rPr>
              <w:t>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 xml:space="preserve">Сальник </w:t>
            </w:r>
            <w:r w:rsidRPr="008E5750">
              <w:rPr>
                <w:rFonts w:eastAsia="Times New Roman" w:cs="Calibri"/>
                <w:sz w:val="22"/>
                <w:szCs w:val="22"/>
                <w:lang w:val="en-US"/>
              </w:rPr>
              <w:t>D</w:t>
            </w:r>
            <w:r w:rsidRPr="008E5750">
              <w:rPr>
                <w:rFonts w:eastAsia="Times New Roman" w:cs="Calibri"/>
                <w:sz w:val="22"/>
                <w:szCs w:val="22"/>
              </w:rPr>
              <w:t>20мм. для ввода кабеля</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Винт М4х10 (DIN 7985)</w:t>
            </w:r>
          </w:p>
          <w:p w:rsidR="006E4261" w:rsidRPr="008E5750" w:rsidRDefault="006E4261" w:rsidP="008E5750">
            <w:pPr>
              <w:pStyle w:val="aa"/>
              <w:ind w:left="0"/>
              <w:contextualSpacing/>
              <w:rPr>
                <w:rFonts w:cs="Calibri"/>
                <w:color w:val="FF0000"/>
                <w:sz w:val="22"/>
                <w:szCs w:val="22"/>
              </w:rPr>
            </w:pPr>
            <w:r w:rsidRPr="008E5750">
              <w:rPr>
                <w:rFonts w:cs="Calibri"/>
                <w:sz w:val="22"/>
                <w:szCs w:val="22"/>
              </w:rPr>
              <w:t>Болт M6х16 (DIN 933)</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5</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tc>
        <w:tc>
          <w:tcPr>
            <w:tcW w:w="2693" w:type="dxa"/>
            <w:shd w:val="clear" w:color="auto" w:fill="auto"/>
          </w:tcPr>
          <w:p w:rsidR="006E4261" w:rsidRPr="008E5750" w:rsidRDefault="006E4261" w:rsidP="008E5750">
            <w:pPr>
              <w:jc w:val="center"/>
              <w:rPr>
                <w:rFonts w:eastAsia="Times New Roman" w:cs="Calibri"/>
                <w:sz w:val="22"/>
                <w:szCs w:val="22"/>
              </w:rPr>
            </w:pPr>
          </w:p>
          <w:p w:rsidR="006E4261" w:rsidRDefault="006E4261" w:rsidP="00EC02D6">
            <w:pPr>
              <w:rPr>
                <w:rFonts w:eastAsia="Times New Roman" w:cs="Calibri"/>
                <w:sz w:val="12"/>
                <w:szCs w:val="22"/>
              </w:rPr>
            </w:pPr>
          </w:p>
          <w:p w:rsidR="006E4261" w:rsidRDefault="006E4261" w:rsidP="0082043C">
            <w:pPr>
              <w:rPr>
                <w:rFonts w:eastAsia="Times New Roman" w:cs="Calibri"/>
                <w:sz w:val="12"/>
                <w:szCs w:val="22"/>
              </w:rPr>
            </w:pPr>
          </w:p>
          <w:p w:rsidR="006E4261" w:rsidRPr="008E5750" w:rsidRDefault="006E4261" w:rsidP="008E5750">
            <w:pPr>
              <w:jc w:val="center"/>
              <w:rPr>
                <w:rFonts w:eastAsia="Times New Roman" w:cs="Calibri"/>
                <w:sz w:val="12"/>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693610F1" wp14:editId="5A34D267">
                  <wp:extent cx="1188646" cy="316267"/>
                  <wp:effectExtent l="0" t="0" r="0" b="7620"/>
                  <wp:docPr id="35" name="Рисунок 35" descr="Блок коммуникаций RB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Блок коммуникаций RB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93932" cy="317674"/>
                          </a:xfrm>
                          <a:prstGeom prst="rect">
                            <a:avLst/>
                          </a:prstGeom>
                          <a:noFill/>
                          <a:ln>
                            <a:noFill/>
                          </a:ln>
                        </pic:spPr>
                      </pic:pic>
                    </a:graphicData>
                  </a:graphic>
                </wp:inline>
              </w:drawing>
            </w:r>
          </w:p>
        </w:tc>
        <w:tc>
          <w:tcPr>
            <w:tcW w:w="709" w:type="dxa"/>
          </w:tcPr>
          <w:p w:rsidR="006E4261" w:rsidRPr="008E5750" w:rsidRDefault="00B8004F" w:rsidP="008E5750">
            <w:pPr>
              <w:jc w:val="center"/>
              <w:rPr>
                <w:rFonts w:eastAsia="Times New Roman" w:cs="Calibri"/>
                <w:sz w:val="22"/>
                <w:szCs w:val="22"/>
              </w:rPr>
            </w:pPr>
            <w:r>
              <w:rPr>
                <w:rFonts w:eastAsia="Times New Roman" w:cs="Calibri"/>
                <w:sz w:val="22"/>
                <w:szCs w:val="22"/>
              </w:rPr>
              <w:t>3,1</w:t>
            </w:r>
          </w:p>
        </w:tc>
        <w:tc>
          <w:tcPr>
            <w:tcW w:w="850" w:type="dxa"/>
          </w:tcPr>
          <w:p w:rsidR="006E4261" w:rsidRPr="008E5750" w:rsidRDefault="00B8004F" w:rsidP="008E5750">
            <w:pPr>
              <w:jc w:val="center"/>
              <w:rPr>
                <w:rFonts w:eastAsia="Times New Roman" w:cs="Calibri"/>
                <w:sz w:val="22"/>
                <w:szCs w:val="22"/>
              </w:rPr>
            </w:pPr>
            <w:r>
              <w:rPr>
                <w:rFonts w:eastAsia="Times New Roman" w:cs="Calibri"/>
                <w:sz w:val="22"/>
                <w:szCs w:val="22"/>
              </w:rPr>
              <w:t>0,007</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Панель пустая BP (10.902)</w:t>
            </w:r>
          </w:p>
          <w:p w:rsidR="006E4261" w:rsidRPr="00DF03E2" w:rsidRDefault="006E4261" w:rsidP="008E5750">
            <w:pPr>
              <w:jc w:val="both"/>
              <w:rPr>
                <w:rFonts w:eastAsia="Times New Roman" w:cs="Calibri"/>
                <w:sz w:val="22"/>
                <w:szCs w:val="22"/>
              </w:rPr>
            </w:pPr>
            <w:r w:rsidRPr="00DF03E2">
              <w:rPr>
                <w:rFonts w:eastAsia="Times New Roman" w:cs="Calibri"/>
                <w:sz w:val="22"/>
                <w:szCs w:val="22"/>
              </w:rPr>
              <w:t>Панель пустая BP (902)</w:t>
            </w:r>
            <w:r>
              <w:rPr>
                <w:rFonts w:eastAsia="Times New Roman" w:cs="Calibri"/>
                <w:sz w:val="22"/>
                <w:szCs w:val="22"/>
              </w:rPr>
              <w:t xml:space="preserve">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Болт M6х16 (DIN 933)</w:t>
            </w:r>
          </w:p>
          <w:p w:rsidR="006E4261" w:rsidRPr="008E5750" w:rsidRDefault="006E4261" w:rsidP="008E5750">
            <w:pPr>
              <w:jc w:val="both"/>
              <w:rPr>
                <w:rFonts w:eastAsia="Times New Roman" w:cs="Calibri"/>
                <w:b/>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Pr="00820FBB"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lang w:val="en-US"/>
              </w:rPr>
            </w:pPr>
            <w:r w:rsidRPr="008E5750">
              <w:rPr>
                <w:rFonts w:eastAsia="Times New Roman" w:cs="Calibri"/>
                <w:sz w:val="22"/>
                <w:szCs w:val="22"/>
                <w:lang w:val="en-US"/>
              </w:rPr>
              <w:t>1</w:t>
            </w:r>
          </w:p>
          <w:p w:rsidR="006E4261" w:rsidRPr="008E5750" w:rsidRDefault="006E4261" w:rsidP="008E5750">
            <w:pPr>
              <w:jc w:val="center"/>
              <w:rPr>
                <w:rFonts w:eastAsia="Times New Roman" w:cs="Calibri"/>
                <w:sz w:val="22"/>
                <w:szCs w:val="22"/>
                <w:lang w:val="en-US"/>
              </w:rPr>
            </w:pPr>
            <w:r w:rsidRPr="008E5750">
              <w:rPr>
                <w:rFonts w:eastAsia="Times New Roman" w:cs="Calibri"/>
                <w:sz w:val="22"/>
                <w:szCs w:val="22"/>
                <w:lang w:val="en-US"/>
              </w:rPr>
              <w:t>4</w:t>
            </w:r>
          </w:p>
          <w:p w:rsidR="006E4261" w:rsidRPr="008E5750" w:rsidRDefault="006E4261" w:rsidP="008E5750">
            <w:pPr>
              <w:jc w:val="center"/>
              <w:rPr>
                <w:rFonts w:eastAsia="Times New Roman" w:cs="Calibri"/>
                <w:sz w:val="22"/>
                <w:szCs w:val="22"/>
                <w:lang w:val="en-US"/>
              </w:rPr>
            </w:pPr>
            <w:r w:rsidRPr="008E5750">
              <w:rPr>
                <w:rFonts w:eastAsia="Times New Roman" w:cs="Calibri"/>
                <w:sz w:val="22"/>
                <w:szCs w:val="22"/>
                <w:lang w:val="en-US"/>
              </w:rPr>
              <w:t>4</w:t>
            </w:r>
          </w:p>
        </w:tc>
        <w:tc>
          <w:tcPr>
            <w:tcW w:w="2693" w:type="dxa"/>
            <w:shd w:val="clear" w:color="auto" w:fill="auto"/>
          </w:tcPr>
          <w:p w:rsidR="006E4261" w:rsidRDefault="006E4261" w:rsidP="008E5750">
            <w:pPr>
              <w:jc w:val="center"/>
              <w:rPr>
                <w:rFonts w:eastAsia="Times New Roman" w:cs="Calibri"/>
                <w:sz w:val="10"/>
                <w:szCs w:val="22"/>
              </w:rPr>
            </w:pPr>
          </w:p>
          <w:p w:rsidR="006E4261" w:rsidRPr="008E5750" w:rsidRDefault="006E4261" w:rsidP="008E5750">
            <w:pPr>
              <w:jc w:val="center"/>
              <w:rPr>
                <w:rFonts w:eastAsia="Times New Roman" w:cs="Calibri"/>
                <w:sz w:val="10"/>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3778A5FD" wp14:editId="2A84BC52">
                  <wp:extent cx="1084633" cy="317745"/>
                  <wp:effectExtent l="0" t="0" r="1270" b="6350"/>
                  <wp:docPr id="36" name="Рисунок 36" descr="Панель пустая B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анель пустая BP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06042" cy="324017"/>
                          </a:xfrm>
                          <a:prstGeom prst="rect">
                            <a:avLst/>
                          </a:prstGeom>
                          <a:noFill/>
                          <a:ln>
                            <a:noFill/>
                          </a:ln>
                        </pic:spPr>
                      </pic:pic>
                    </a:graphicData>
                  </a:graphic>
                </wp:inline>
              </w:drawing>
            </w:r>
          </w:p>
        </w:tc>
        <w:tc>
          <w:tcPr>
            <w:tcW w:w="709" w:type="dxa"/>
          </w:tcPr>
          <w:p w:rsidR="006E4261" w:rsidRPr="00B8004F" w:rsidRDefault="00B8004F" w:rsidP="008E5750">
            <w:pPr>
              <w:jc w:val="center"/>
              <w:rPr>
                <w:rFonts w:eastAsia="Times New Roman" w:cs="Calibri"/>
                <w:sz w:val="22"/>
                <w:szCs w:val="22"/>
              </w:rPr>
            </w:pPr>
            <w:r>
              <w:rPr>
                <w:rFonts w:eastAsia="Times New Roman" w:cs="Calibri"/>
                <w:sz w:val="22"/>
                <w:szCs w:val="22"/>
              </w:rPr>
              <w:t>1,6</w:t>
            </w:r>
          </w:p>
        </w:tc>
        <w:tc>
          <w:tcPr>
            <w:tcW w:w="850" w:type="dxa"/>
          </w:tcPr>
          <w:p w:rsidR="006E4261" w:rsidRPr="00B8004F" w:rsidRDefault="00B8004F" w:rsidP="008E5750">
            <w:pPr>
              <w:jc w:val="center"/>
              <w:rPr>
                <w:rFonts w:eastAsia="Times New Roman" w:cs="Calibri"/>
                <w:sz w:val="22"/>
                <w:szCs w:val="22"/>
              </w:rPr>
            </w:pPr>
            <w:r>
              <w:rPr>
                <w:rFonts w:eastAsia="Times New Roman" w:cs="Calibri"/>
                <w:sz w:val="22"/>
                <w:szCs w:val="22"/>
              </w:rPr>
              <w:t>0,005</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Панель пустая BP (15.1402)</w:t>
            </w:r>
          </w:p>
          <w:p w:rsidR="006E4261" w:rsidRPr="00DF03E2" w:rsidRDefault="006E4261" w:rsidP="008E5750">
            <w:pPr>
              <w:jc w:val="both"/>
              <w:rPr>
                <w:rFonts w:eastAsia="Times New Roman" w:cs="Calibri"/>
                <w:sz w:val="22"/>
                <w:szCs w:val="22"/>
              </w:rPr>
            </w:pPr>
            <w:r w:rsidRPr="00DF03E2">
              <w:rPr>
                <w:rFonts w:eastAsia="Times New Roman" w:cs="Calibri"/>
                <w:sz w:val="22"/>
                <w:szCs w:val="22"/>
              </w:rPr>
              <w:t>Панель пустая BP (</w:t>
            </w:r>
            <w:r>
              <w:rPr>
                <w:rFonts w:eastAsia="Times New Roman" w:cs="Calibri"/>
                <w:sz w:val="22"/>
                <w:szCs w:val="22"/>
              </w:rPr>
              <w:t>1402</w:t>
            </w:r>
            <w:r w:rsidRPr="00DF03E2">
              <w:rPr>
                <w:rFonts w:eastAsia="Times New Roman" w:cs="Calibri"/>
                <w:sz w:val="22"/>
                <w:szCs w:val="22"/>
              </w:rPr>
              <w:t>)</w:t>
            </w:r>
            <w:r>
              <w:rPr>
                <w:rFonts w:eastAsia="Times New Roman" w:cs="Calibri"/>
                <w:sz w:val="22"/>
                <w:szCs w:val="22"/>
              </w:rPr>
              <w:t xml:space="preserve">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Болт M6х16 (DIN 933)</w:t>
            </w:r>
          </w:p>
          <w:p w:rsidR="006E4261" w:rsidRPr="008E5750" w:rsidRDefault="006E4261" w:rsidP="008E5750">
            <w:pPr>
              <w:jc w:val="both"/>
              <w:rPr>
                <w:rFonts w:eastAsia="Times New Roman" w:cs="Calibri"/>
                <w:b/>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Pr="00820FBB"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lang w:val="en-US"/>
              </w:rPr>
            </w:pPr>
            <w:r w:rsidRPr="008E5750">
              <w:rPr>
                <w:rFonts w:eastAsia="Times New Roman" w:cs="Calibri"/>
                <w:sz w:val="22"/>
                <w:szCs w:val="22"/>
                <w:lang w:val="en-US"/>
              </w:rPr>
              <w:t>1</w:t>
            </w:r>
          </w:p>
          <w:p w:rsidR="006E4261" w:rsidRPr="008E5750" w:rsidRDefault="006E4261" w:rsidP="008E5750">
            <w:pPr>
              <w:jc w:val="center"/>
              <w:rPr>
                <w:rFonts w:eastAsia="Times New Roman" w:cs="Calibri"/>
                <w:sz w:val="22"/>
                <w:szCs w:val="22"/>
                <w:lang w:val="en-US"/>
              </w:rPr>
            </w:pPr>
            <w:r w:rsidRPr="008E5750">
              <w:rPr>
                <w:rFonts w:eastAsia="Times New Roman" w:cs="Calibri"/>
                <w:sz w:val="22"/>
                <w:szCs w:val="22"/>
                <w:lang w:val="en-US"/>
              </w:rPr>
              <w:t>4</w:t>
            </w:r>
          </w:p>
          <w:p w:rsidR="006E4261" w:rsidRPr="008E5750" w:rsidRDefault="006E4261" w:rsidP="008E5750">
            <w:pPr>
              <w:jc w:val="center"/>
              <w:rPr>
                <w:rFonts w:eastAsia="Times New Roman" w:cs="Calibri"/>
                <w:sz w:val="22"/>
                <w:szCs w:val="22"/>
                <w:lang w:val="en-US"/>
              </w:rPr>
            </w:pPr>
            <w:r w:rsidRPr="008E5750">
              <w:rPr>
                <w:rFonts w:eastAsia="Times New Roman" w:cs="Calibri"/>
                <w:sz w:val="22"/>
                <w:szCs w:val="22"/>
                <w:lang w:val="en-US"/>
              </w:rPr>
              <w:t>4</w:t>
            </w:r>
          </w:p>
        </w:tc>
        <w:tc>
          <w:tcPr>
            <w:tcW w:w="2693" w:type="dxa"/>
            <w:shd w:val="clear" w:color="auto" w:fill="auto"/>
          </w:tcPr>
          <w:p w:rsidR="006E4261" w:rsidRDefault="006E4261" w:rsidP="008E5750">
            <w:pPr>
              <w:jc w:val="center"/>
              <w:rPr>
                <w:rFonts w:eastAsia="Times New Roman" w:cs="Calibri"/>
                <w:sz w:val="10"/>
                <w:szCs w:val="22"/>
              </w:rPr>
            </w:pPr>
          </w:p>
          <w:p w:rsidR="006E4261" w:rsidRPr="008E5750" w:rsidRDefault="006E4261" w:rsidP="008E5750">
            <w:pPr>
              <w:jc w:val="center"/>
              <w:rPr>
                <w:rFonts w:eastAsia="Times New Roman" w:cs="Calibri"/>
                <w:sz w:val="10"/>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41394E5C" wp14:editId="4E7FFE95">
                  <wp:extent cx="1550267" cy="361306"/>
                  <wp:effectExtent l="0" t="0" r="0" b="1270"/>
                  <wp:docPr id="37" name="Рисунок 37" descr="Панель пустая B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анель пустая BP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68169" cy="365478"/>
                          </a:xfrm>
                          <a:prstGeom prst="rect">
                            <a:avLst/>
                          </a:prstGeom>
                          <a:noFill/>
                          <a:ln>
                            <a:noFill/>
                          </a:ln>
                        </pic:spPr>
                      </pic:pic>
                    </a:graphicData>
                  </a:graphic>
                </wp:inline>
              </w:drawing>
            </w:r>
          </w:p>
        </w:tc>
        <w:tc>
          <w:tcPr>
            <w:tcW w:w="709" w:type="dxa"/>
          </w:tcPr>
          <w:p w:rsidR="006E4261" w:rsidRPr="00B8004F" w:rsidRDefault="00B8004F" w:rsidP="008E5750">
            <w:pPr>
              <w:jc w:val="center"/>
              <w:rPr>
                <w:rFonts w:eastAsia="Times New Roman" w:cs="Calibri"/>
                <w:sz w:val="22"/>
                <w:szCs w:val="22"/>
              </w:rPr>
            </w:pPr>
            <w:r>
              <w:rPr>
                <w:rFonts w:eastAsia="Times New Roman" w:cs="Calibri"/>
                <w:sz w:val="22"/>
                <w:szCs w:val="22"/>
              </w:rPr>
              <w:t>2,4</w:t>
            </w:r>
          </w:p>
        </w:tc>
        <w:tc>
          <w:tcPr>
            <w:tcW w:w="850" w:type="dxa"/>
          </w:tcPr>
          <w:p w:rsidR="006E4261" w:rsidRPr="00B8004F" w:rsidRDefault="00B8004F" w:rsidP="008E5750">
            <w:pPr>
              <w:jc w:val="center"/>
              <w:rPr>
                <w:rFonts w:eastAsia="Times New Roman" w:cs="Calibri"/>
                <w:sz w:val="22"/>
                <w:szCs w:val="22"/>
              </w:rPr>
            </w:pPr>
            <w:r>
              <w:rPr>
                <w:rFonts w:eastAsia="Times New Roman" w:cs="Calibri"/>
                <w:sz w:val="22"/>
                <w:szCs w:val="22"/>
              </w:rPr>
              <w:t>0,007</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Панель пустая BP (20.930)</w:t>
            </w:r>
          </w:p>
          <w:p w:rsidR="006E4261" w:rsidRPr="00DF03E2" w:rsidRDefault="006E4261" w:rsidP="008E5750">
            <w:pPr>
              <w:jc w:val="both"/>
              <w:rPr>
                <w:rFonts w:eastAsia="Times New Roman" w:cs="Calibri"/>
                <w:sz w:val="22"/>
                <w:szCs w:val="22"/>
              </w:rPr>
            </w:pPr>
            <w:r w:rsidRPr="00DF03E2">
              <w:rPr>
                <w:rFonts w:eastAsia="Times New Roman" w:cs="Calibri"/>
                <w:sz w:val="22"/>
                <w:szCs w:val="22"/>
              </w:rPr>
              <w:t>Панель пустая BP (</w:t>
            </w:r>
            <w:r>
              <w:rPr>
                <w:rFonts w:eastAsia="Times New Roman" w:cs="Calibri"/>
                <w:sz w:val="22"/>
                <w:szCs w:val="22"/>
              </w:rPr>
              <w:t>930</w:t>
            </w:r>
            <w:r w:rsidRPr="00DF03E2">
              <w:rPr>
                <w:rFonts w:eastAsia="Times New Roman" w:cs="Calibri"/>
                <w:sz w:val="22"/>
                <w:szCs w:val="22"/>
              </w:rPr>
              <w:t>)</w:t>
            </w:r>
            <w:r>
              <w:rPr>
                <w:rFonts w:eastAsia="Times New Roman" w:cs="Calibri"/>
                <w:sz w:val="22"/>
                <w:szCs w:val="22"/>
              </w:rPr>
              <w:t xml:space="preserve"> в сборе</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Болт M6х16 (DIN 933)</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tc>
        <w:tc>
          <w:tcPr>
            <w:tcW w:w="709" w:type="dxa"/>
            <w:shd w:val="clear" w:color="auto" w:fill="auto"/>
          </w:tcPr>
          <w:p w:rsidR="006E4261" w:rsidRPr="00820FBB" w:rsidRDefault="006E4261" w:rsidP="008E5750">
            <w:pPr>
              <w:jc w:val="center"/>
              <w:rPr>
                <w:rFonts w:eastAsia="Times New Roman" w:cs="Calibri"/>
                <w:sz w:val="22"/>
                <w:szCs w:val="22"/>
              </w:rPr>
            </w:pPr>
          </w:p>
          <w:p w:rsidR="006E4261" w:rsidRPr="008E5750" w:rsidRDefault="006E4261" w:rsidP="008E5750">
            <w:pPr>
              <w:jc w:val="center"/>
              <w:rPr>
                <w:rFonts w:eastAsia="Times New Roman" w:cs="Calibri"/>
                <w:sz w:val="22"/>
                <w:szCs w:val="22"/>
                <w:lang w:val="en-US"/>
              </w:rPr>
            </w:pPr>
            <w:r w:rsidRPr="008E5750">
              <w:rPr>
                <w:rFonts w:eastAsia="Times New Roman" w:cs="Calibri"/>
                <w:sz w:val="22"/>
                <w:szCs w:val="22"/>
                <w:lang w:val="en-US"/>
              </w:rPr>
              <w:t>1</w:t>
            </w:r>
          </w:p>
          <w:p w:rsidR="006E4261" w:rsidRPr="008E5750" w:rsidRDefault="006E4261" w:rsidP="008E5750">
            <w:pPr>
              <w:jc w:val="center"/>
              <w:rPr>
                <w:rFonts w:eastAsia="Times New Roman" w:cs="Calibri"/>
                <w:sz w:val="22"/>
                <w:szCs w:val="22"/>
                <w:lang w:val="en-US"/>
              </w:rPr>
            </w:pPr>
            <w:r w:rsidRPr="008E5750">
              <w:rPr>
                <w:rFonts w:eastAsia="Times New Roman" w:cs="Calibri"/>
                <w:sz w:val="22"/>
                <w:szCs w:val="22"/>
                <w:lang w:val="en-US"/>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lang w:val="en-US"/>
              </w:rPr>
              <w:t>4</w:t>
            </w:r>
          </w:p>
        </w:tc>
        <w:tc>
          <w:tcPr>
            <w:tcW w:w="2693" w:type="dxa"/>
            <w:shd w:val="clear" w:color="auto" w:fill="auto"/>
          </w:tcPr>
          <w:p w:rsidR="006E4261" w:rsidRDefault="006E4261" w:rsidP="008E5750">
            <w:pPr>
              <w:jc w:val="center"/>
              <w:rPr>
                <w:rFonts w:eastAsia="Times New Roman" w:cs="Calibri"/>
                <w:sz w:val="14"/>
                <w:szCs w:val="22"/>
              </w:rPr>
            </w:pPr>
          </w:p>
          <w:p w:rsidR="006E4261" w:rsidRPr="00DF03E2" w:rsidRDefault="006E4261" w:rsidP="008E5750">
            <w:pPr>
              <w:jc w:val="center"/>
              <w:rPr>
                <w:rFonts w:eastAsia="Times New Roman" w:cs="Calibri"/>
                <w:sz w:val="10"/>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1F5667D5" wp14:editId="50DA17B7">
                  <wp:extent cx="1194845" cy="317035"/>
                  <wp:effectExtent l="0" t="0" r="5715" b="6985"/>
                  <wp:docPr id="38" name="Рисунок 38" descr="Панель пустая B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анель пустая BP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14299" cy="322197"/>
                          </a:xfrm>
                          <a:prstGeom prst="rect">
                            <a:avLst/>
                          </a:prstGeom>
                          <a:noFill/>
                          <a:ln>
                            <a:noFill/>
                          </a:ln>
                        </pic:spPr>
                      </pic:pic>
                    </a:graphicData>
                  </a:graphic>
                </wp:inline>
              </w:drawing>
            </w:r>
          </w:p>
        </w:tc>
        <w:tc>
          <w:tcPr>
            <w:tcW w:w="709" w:type="dxa"/>
          </w:tcPr>
          <w:p w:rsidR="006E4261" w:rsidRPr="00B8004F" w:rsidRDefault="00B8004F" w:rsidP="008E5750">
            <w:pPr>
              <w:jc w:val="center"/>
              <w:rPr>
                <w:rFonts w:eastAsia="Times New Roman" w:cs="Calibri"/>
                <w:sz w:val="22"/>
                <w:szCs w:val="22"/>
              </w:rPr>
            </w:pPr>
            <w:r>
              <w:rPr>
                <w:rFonts w:eastAsia="Times New Roman" w:cs="Calibri"/>
                <w:sz w:val="22"/>
                <w:szCs w:val="22"/>
              </w:rPr>
              <w:t>1,7</w:t>
            </w:r>
          </w:p>
        </w:tc>
        <w:tc>
          <w:tcPr>
            <w:tcW w:w="850" w:type="dxa"/>
          </w:tcPr>
          <w:p w:rsidR="006E4261" w:rsidRPr="00B8004F" w:rsidRDefault="00B8004F" w:rsidP="008E5750">
            <w:pPr>
              <w:jc w:val="center"/>
              <w:rPr>
                <w:rFonts w:eastAsia="Times New Roman" w:cs="Calibri"/>
                <w:sz w:val="22"/>
                <w:szCs w:val="22"/>
              </w:rPr>
            </w:pPr>
            <w:r>
              <w:rPr>
                <w:rFonts w:eastAsia="Times New Roman" w:cs="Calibri"/>
                <w:sz w:val="22"/>
                <w:szCs w:val="22"/>
              </w:rPr>
              <w:t>0,005</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Комплект освещения FB (10.964)</w:t>
            </w:r>
          </w:p>
          <w:p w:rsidR="006E4261" w:rsidRDefault="006E4261" w:rsidP="008E5750">
            <w:pPr>
              <w:jc w:val="both"/>
              <w:rPr>
                <w:rFonts w:eastAsia="Times New Roman" w:cs="Calibri"/>
                <w:sz w:val="22"/>
                <w:szCs w:val="22"/>
              </w:rPr>
            </w:pPr>
            <w:r>
              <w:rPr>
                <w:rFonts w:eastAsia="Times New Roman" w:cs="Calibri"/>
                <w:sz w:val="22"/>
                <w:szCs w:val="22"/>
              </w:rPr>
              <w:t>Корпус светильника (964</w:t>
            </w:r>
            <w:r w:rsidRPr="00DF03E2">
              <w:rPr>
                <w:rFonts w:eastAsia="Times New Roman" w:cs="Calibri"/>
                <w:sz w:val="22"/>
                <w:szCs w:val="22"/>
              </w:rPr>
              <w:t>) в сборе</w:t>
            </w:r>
          </w:p>
          <w:p w:rsidR="006E4261" w:rsidRDefault="006E4261" w:rsidP="008E5750">
            <w:pPr>
              <w:jc w:val="both"/>
              <w:rPr>
                <w:rFonts w:eastAsia="Times New Roman" w:cs="Calibri"/>
                <w:sz w:val="22"/>
                <w:szCs w:val="22"/>
              </w:rPr>
            </w:pPr>
            <w:r>
              <w:rPr>
                <w:rFonts w:eastAsia="Times New Roman" w:cs="Calibri"/>
                <w:sz w:val="22"/>
                <w:szCs w:val="22"/>
              </w:rPr>
              <w:t>Кронштейн светильника в сборе</w:t>
            </w:r>
          </w:p>
          <w:p w:rsidR="006E4261" w:rsidRPr="00DF03E2" w:rsidRDefault="006E4261" w:rsidP="008E5750">
            <w:pPr>
              <w:jc w:val="both"/>
              <w:rPr>
                <w:rFonts w:eastAsia="Times New Roman" w:cs="Calibri"/>
                <w:sz w:val="22"/>
                <w:szCs w:val="22"/>
              </w:rPr>
            </w:pPr>
            <w:r>
              <w:rPr>
                <w:rFonts w:eastAsia="Times New Roman" w:cs="Calibri"/>
                <w:sz w:val="22"/>
                <w:szCs w:val="22"/>
              </w:rPr>
              <w:t>Фиксатор</w:t>
            </w:r>
          </w:p>
          <w:p w:rsidR="006E4261" w:rsidRPr="008E5750" w:rsidRDefault="006E4261" w:rsidP="008E5750">
            <w:pPr>
              <w:jc w:val="both"/>
              <w:rPr>
                <w:sz w:val="22"/>
              </w:rPr>
            </w:pPr>
            <w:r w:rsidRPr="008E5750">
              <w:rPr>
                <w:sz w:val="22"/>
              </w:rPr>
              <w:t>Винт М6х10 (DIN 7380)</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p w:rsidR="006E4261" w:rsidRPr="008E5750" w:rsidRDefault="006E4261" w:rsidP="008E5750">
            <w:pPr>
              <w:jc w:val="both"/>
              <w:rPr>
                <w:color w:val="000000"/>
                <w:sz w:val="22"/>
              </w:rPr>
            </w:pPr>
            <w:r w:rsidRPr="008E5750">
              <w:rPr>
                <w:color w:val="000000"/>
                <w:sz w:val="22"/>
              </w:rPr>
              <w:t>Ключ шестигранный (4мм)</w:t>
            </w:r>
          </w:p>
          <w:p w:rsidR="006E4261" w:rsidRPr="008E5750" w:rsidRDefault="006E4261" w:rsidP="008E5750">
            <w:pPr>
              <w:jc w:val="both"/>
              <w:rPr>
                <w:rFonts w:eastAsia="Times New Roman" w:cs="Calibri"/>
                <w:sz w:val="22"/>
                <w:szCs w:val="22"/>
              </w:rPr>
            </w:pPr>
            <w:r w:rsidRPr="008E5750">
              <w:rPr>
                <w:sz w:val="22"/>
              </w:rPr>
              <w:t>Лампа с магнитным креплением WT5S16W90 (870мм)</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Pr>
                <w:rFonts w:eastAsia="Times New Roman" w:cs="Calibri"/>
                <w:sz w:val="22"/>
                <w:szCs w:val="22"/>
              </w:rPr>
              <w:t>2</w:t>
            </w:r>
          </w:p>
          <w:p w:rsidR="006E4261" w:rsidRDefault="006E4261" w:rsidP="008E5750">
            <w:pPr>
              <w:jc w:val="center"/>
              <w:rPr>
                <w:rFonts w:eastAsia="Times New Roman" w:cs="Calibri"/>
                <w:sz w:val="22"/>
                <w:szCs w:val="22"/>
              </w:rPr>
            </w:pPr>
            <w:r>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Pr="00B14A6C" w:rsidRDefault="006E4261" w:rsidP="008E5750">
            <w:pPr>
              <w:jc w:val="center"/>
              <w:rPr>
                <w:rFonts w:eastAsia="Times New Roman" w:cs="Calibri"/>
                <w:sz w:val="24"/>
                <w:szCs w:val="22"/>
              </w:rPr>
            </w:pPr>
          </w:p>
          <w:p w:rsidR="006E4261" w:rsidRPr="008E5750" w:rsidRDefault="006E4261" w:rsidP="00B14A6C">
            <w:pPr>
              <w:rPr>
                <w:rFonts w:eastAsia="Times New Roman" w:cs="Calibri"/>
                <w:sz w:val="22"/>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59CCB04E" wp14:editId="1C947E99">
                  <wp:extent cx="1183578" cy="425450"/>
                  <wp:effectExtent l="0" t="0" r="0" b="0"/>
                  <wp:docPr id="39" name="Рисунок 39" descr="Комплект освещения FB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мплект освещения FB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92987" cy="428832"/>
                          </a:xfrm>
                          <a:prstGeom prst="rect">
                            <a:avLst/>
                          </a:prstGeom>
                          <a:noFill/>
                          <a:ln>
                            <a:noFill/>
                          </a:ln>
                        </pic:spPr>
                      </pic:pic>
                    </a:graphicData>
                  </a:graphic>
                </wp:inline>
              </w:drawing>
            </w:r>
          </w:p>
        </w:tc>
        <w:tc>
          <w:tcPr>
            <w:tcW w:w="709" w:type="dxa"/>
          </w:tcPr>
          <w:p w:rsidR="006E4261" w:rsidRPr="0085593A" w:rsidRDefault="0085593A" w:rsidP="008E5750">
            <w:pPr>
              <w:jc w:val="center"/>
              <w:rPr>
                <w:rFonts w:eastAsia="Times New Roman" w:cs="Calibri"/>
                <w:sz w:val="22"/>
                <w:szCs w:val="22"/>
              </w:rPr>
            </w:pPr>
            <w:r w:rsidRPr="0085593A">
              <w:rPr>
                <w:rFonts w:eastAsia="Times New Roman" w:cs="Calibri"/>
                <w:sz w:val="22"/>
                <w:szCs w:val="22"/>
              </w:rPr>
              <w:t>3,7</w:t>
            </w:r>
          </w:p>
        </w:tc>
        <w:tc>
          <w:tcPr>
            <w:tcW w:w="850" w:type="dxa"/>
          </w:tcPr>
          <w:p w:rsidR="006E4261" w:rsidRPr="0085593A" w:rsidRDefault="0085593A" w:rsidP="008E5750">
            <w:pPr>
              <w:jc w:val="center"/>
              <w:rPr>
                <w:rFonts w:eastAsia="Times New Roman" w:cs="Calibri"/>
                <w:sz w:val="22"/>
                <w:szCs w:val="22"/>
              </w:rPr>
            </w:pPr>
            <w:r>
              <w:rPr>
                <w:rFonts w:eastAsia="Times New Roman" w:cs="Calibri"/>
                <w:sz w:val="22"/>
                <w:szCs w:val="22"/>
              </w:rPr>
              <w:t>0,013</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Комплект освещения FB (15.1464)</w:t>
            </w:r>
          </w:p>
          <w:p w:rsidR="006E4261" w:rsidRDefault="006E4261" w:rsidP="00B14A6C">
            <w:pPr>
              <w:jc w:val="both"/>
              <w:rPr>
                <w:rFonts w:eastAsia="Times New Roman" w:cs="Calibri"/>
                <w:sz w:val="22"/>
                <w:szCs w:val="22"/>
              </w:rPr>
            </w:pPr>
            <w:r>
              <w:rPr>
                <w:rFonts w:eastAsia="Times New Roman" w:cs="Calibri"/>
                <w:sz w:val="22"/>
                <w:szCs w:val="22"/>
              </w:rPr>
              <w:t>Корпус светильника (1464</w:t>
            </w:r>
            <w:r w:rsidRPr="00DF03E2">
              <w:rPr>
                <w:rFonts w:eastAsia="Times New Roman" w:cs="Calibri"/>
                <w:sz w:val="22"/>
                <w:szCs w:val="22"/>
              </w:rPr>
              <w:t>) в сборе</w:t>
            </w:r>
          </w:p>
          <w:p w:rsidR="006E4261" w:rsidRDefault="006E4261" w:rsidP="00B14A6C">
            <w:pPr>
              <w:jc w:val="both"/>
              <w:rPr>
                <w:rFonts w:eastAsia="Times New Roman" w:cs="Calibri"/>
                <w:sz w:val="22"/>
                <w:szCs w:val="22"/>
              </w:rPr>
            </w:pPr>
            <w:r>
              <w:rPr>
                <w:rFonts w:eastAsia="Times New Roman" w:cs="Calibri"/>
                <w:sz w:val="22"/>
                <w:szCs w:val="22"/>
              </w:rPr>
              <w:t>Кронштейн светильника в сборе</w:t>
            </w:r>
          </w:p>
          <w:p w:rsidR="006E4261" w:rsidRPr="00B14A6C" w:rsidRDefault="006E4261" w:rsidP="008E5750">
            <w:pPr>
              <w:jc w:val="both"/>
              <w:rPr>
                <w:rFonts w:eastAsia="Times New Roman" w:cs="Calibri"/>
                <w:sz w:val="22"/>
                <w:szCs w:val="22"/>
              </w:rPr>
            </w:pPr>
            <w:r>
              <w:rPr>
                <w:rFonts w:eastAsia="Times New Roman" w:cs="Calibri"/>
                <w:sz w:val="22"/>
                <w:szCs w:val="22"/>
              </w:rPr>
              <w:t>Фиксатор</w:t>
            </w:r>
          </w:p>
          <w:p w:rsidR="006E4261" w:rsidRPr="008E5750" w:rsidRDefault="006E4261" w:rsidP="008E5750">
            <w:pPr>
              <w:jc w:val="both"/>
              <w:rPr>
                <w:sz w:val="22"/>
              </w:rPr>
            </w:pPr>
            <w:r w:rsidRPr="008E5750">
              <w:rPr>
                <w:sz w:val="22"/>
              </w:rPr>
              <w:t>Винт М6х10 (DIN 7380)</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p w:rsidR="006E4261" w:rsidRPr="008E5750" w:rsidRDefault="006E4261" w:rsidP="008E5750">
            <w:pPr>
              <w:jc w:val="both"/>
              <w:rPr>
                <w:color w:val="000000"/>
                <w:sz w:val="22"/>
              </w:rPr>
            </w:pPr>
            <w:r w:rsidRPr="008E5750">
              <w:rPr>
                <w:color w:val="000000"/>
                <w:sz w:val="22"/>
              </w:rPr>
              <w:t>Ключ шестигранный (4мм)</w:t>
            </w:r>
          </w:p>
          <w:p w:rsidR="006E4261" w:rsidRPr="008E5750" w:rsidRDefault="006E4261" w:rsidP="008E5750">
            <w:pPr>
              <w:jc w:val="both"/>
              <w:rPr>
                <w:rFonts w:eastAsia="Times New Roman" w:cs="Calibri"/>
                <w:sz w:val="22"/>
                <w:szCs w:val="22"/>
              </w:rPr>
            </w:pPr>
            <w:r w:rsidRPr="008E5750">
              <w:rPr>
                <w:sz w:val="22"/>
              </w:rPr>
              <w:t>Лампа с магнитным креплением WT5S16W90 (870мм)</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Default="006E4261" w:rsidP="008E5750">
            <w:pPr>
              <w:jc w:val="center"/>
              <w:rPr>
                <w:rFonts w:eastAsia="Times New Roman" w:cs="Calibri"/>
                <w:sz w:val="22"/>
                <w:szCs w:val="22"/>
              </w:rPr>
            </w:pPr>
            <w:r>
              <w:rPr>
                <w:rFonts w:eastAsia="Times New Roman" w:cs="Calibri"/>
                <w:sz w:val="22"/>
                <w:szCs w:val="22"/>
              </w:rPr>
              <w:t>2</w:t>
            </w:r>
          </w:p>
          <w:p w:rsidR="006E4261" w:rsidRPr="008E5750" w:rsidRDefault="006E4261" w:rsidP="008E5750">
            <w:pPr>
              <w:jc w:val="center"/>
              <w:rPr>
                <w:rFonts w:eastAsia="Times New Roman" w:cs="Calibri"/>
                <w:sz w:val="22"/>
                <w:szCs w:val="22"/>
              </w:rPr>
            </w:pPr>
            <w:r>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6</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Default="006E4261" w:rsidP="008E5750">
            <w:pPr>
              <w:jc w:val="center"/>
              <w:rPr>
                <w:rFonts w:eastAsia="Times New Roman" w:cs="Calibri"/>
                <w:sz w:val="14"/>
                <w:szCs w:val="22"/>
              </w:rPr>
            </w:pPr>
          </w:p>
          <w:p w:rsidR="006E4261" w:rsidRDefault="006E4261" w:rsidP="008E5750">
            <w:pPr>
              <w:jc w:val="center"/>
              <w:rPr>
                <w:rFonts w:eastAsia="Times New Roman" w:cs="Calibri"/>
                <w:sz w:val="14"/>
                <w:szCs w:val="22"/>
              </w:rPr>
            </w:pPr>
          </w:p>
          <w:p w:rsidR="006E4261" w:rsidRPr="008E5750" w:rsidRDefault="006E4261" w:rsidP="008E5750">
            <w:pPr>
              <w:jc w:val="center"/>
              <w:rPr>
                <w:rFonts w:eastAsia="Times New Roman" w:cs="Calibri"/>
                <w:sz w:val="14"/>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07C97A65" wp14:editId="57691AC1">
                  <wp:extent cx="1469472" cy="426556"/>
                  <wp:effectExtent l="0" t="0" r="0" b="0"/>
                  <wp:docPr id="40" name="Рисунок 40" descr="Комплект освещения FB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омплект освещения FB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99428" cy="435252"/>
                          </a:xfrm>
                          <a:prstGeom prst="rect">
                            <a:avLst/>
                          </a:prstGeom>
                          <a:noFill/>
                          <a:ln>
                            <a:noFill/>
                          </a:ln>
                        </pic:spPr>
                      </pic:pic>
                    </a:graphicData>
                  </a:graphic>
                </wp:inline>
              </w:drawing>
            </w:r>
          </w:p>
        </w:tc>
        <w:tc>
          <w:tcPr>
            <w:tcW w:w="709" w:type="dxa"/>
          </w:tcPr>
          <w:p w:rsidR="006E4261" w:rsidRPr="0085593A" w:rsidRDefault="0085593A" w:rsidP="008E5750">
            <w:pPr>
              <w:jc w:val="center"/>
              <w:rPr>
                <w:rFonts w:eastAsia="Times New Roman" w:cs="Calibri"/>
                <w:sz w:val="22"/>
                <w:szCs w:val="22"/>
              </w:rPr>
            </w:pPr>
            <w:r w:rsidRPr="0085593A">
              <w:rPr>
                <w:rFonts w:eastAsia="Times New Roman" w:cs="Calibri"/>
                <w:sz w:val="22"/>
                <w:szCs w:val="22"/>
              </w:rPr>
              <w:t>4,3</w:t>
            </w:r>
          </w:p>
        </w:tc>
        <w:tc>
          <w:tcPr>
            <w:tcW w:w="850" w:type="dxa"/>
          </w:tcPr>
          <w:p w:rsidR="006E4261" w:rsidRPr="0085593A" w:rsidRDefault="0085593A" w:rsidP="008E5750">
            <w:pPr>
              <w:jc w:val="center"/>
              <w:rPr>
                <w:rFonts w:eastAsia="Times New Roman" w:cs="Calibri"/>
                <w:sz w:val="22"/>
                <w:szCs w:val="22"/>
              </w:rPr>
            </w:pPr>
            <w:r>
              <w:rPr>
                <w:rFonts w:eastAsia="Times New Roman" w:cs="Calibri"/>
                <w:sz w:val="22"/>
                <w:szCs w:val="22"/>
              </w:rPr>
              <w:t>0,019</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Комплект освещения FB (20.1964)</w:t>
            </w:r>
          </w:p>
          <w:p w:rsidR="006E4261" w:rsidRDefault="006E4261" w:rsidP="00B14A6C">
            <w:pPr>
              <w:jc w:val="both"/>
              <w:rPr>
                <w:rFonts w:eastAsia="Times New Roman" w:cs="Calibri"/>
                <w:sz w:val="22"/>
                <w:szCs w:val="22"/>
              </w:rPr>
            </w:pPr>
            <w:r>
              <w:rPr>
                <w:rFonts w:eastAsia="Times New Roman" w:cs="Calibri"/>
                <w:sz w:val="22"/>
                <w:szCs w:val="22"/>
              </w:rPr>
              <w:t>Корпус светильника (1964</w:t>
            </w:r>
            <w:r w:rsidRPr="00DF03E2">
              <w:rPr>
                <w:rFonts w:eastAsia="Times New Roman" w:cs="Calibri"/>
                <w:sz w:val="22"/>
                <w:szCs w:val="22"/>
              </w:rPr>
              <w:t>) в сборе</w:t>
            </w:r>
          </w:p>
          <w:p w:rsidR="006E4261" w:rsidRDefault="006E4261" w:rsidP="00B14A6C">
            <w:pPr>
              <w:jc w:val="both"/>
              <w:rPr>
                <w:rFonts w:eastAsia="Times New Roman" w:cs="Calibri"/>
                <w:sz w:val="22"/>
                <w:szCs w:val="22"/>
              </w:rPr>
            </w:pPr>
            <w:r>
              <w:rPr>
                <w:rFonts w:eastAsia="Times New Roman" w:cs="Calibri"/>
                <w:sz w:val="22"/>
                <w:szCs w:val="22"/>
              </w:rPr>
              <w:t>Кронштейн светильника в сборе</w:t>
            </w:r>
          </w:p>
          <w:p w:rsidR="006E4261" w:rsidRPr="00B14A6C" w:rsidRDefault="006E4261" w:rsidP="008E5750">
            <w:pPr>
              <w:jc w:val="both"/>
              <w:rPr>
                <w:rFonts w:eastAsia="Times New Roman" w:cs="Calibri"/>
                <w:sz w:val="22"/>
                <w:szCs w:val="22"/>
              </w:rPr>
            </w:pPr>
            <w:r>
              <w:rPr>
                <w:rFonts w:eastAsia="Times New Roman" w:cs="Calibri"/>
                <w:sz w:val="22"/>
                <w:szCs w:val="22"/>
              </w:rPr>
              <w:t>Фиксатор</w:t>
            </w:r>
          </w:p>
          <w:p w:rsidR="006E4261" w:rsidRPr="008E5750" w:rsidRDefault="006E4261" w:rsidP="008E5750">
            <w:pPr>
              <w:jc w:val="both"/>
              <w:rPr>
                <w:sz w:val="22"/>
              </w:rPr>
            </w:pPr>
            <w:r w:rsidRPr="008E5750">
              <w:rPr>
                <w:sz w:val="22"/>
              </w:rPr>
              <w:t>Винт М6х10 (DIN 7380)</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p w:rsidR="006E4261" w:rsidRPr="008E5750" w:rsidRDefault="006E4261" w:rsidP="008E5750">
            <w:pPr>
              <w:jc w:val="both"/>
              <w:rPr>
                <w:color w:val="000000"/>
                <w:sz w:val="22"/>
              </w:rPr>
            </w:pPr>
            <w:r w:rsidRPr="008E5750">
              <w:rPr>
                <w:color w:val="000000"/>
                <w:sz w:val="22"/>
              </w:rPr>
              <w:t>Ключ шестигранный (4мм)</w:t>
            </w:r>
          </w:p>
          <w:p w:rsidR="006E4261" w:rsidRPr="008E5750" w:rsidRDefault="006E4261" w:rsidP="008E5750">
            <w:pPr>
              <w:jc w:val="both"/>
              <w:rPr>
                <w:rFonts w:eastAsia="Times New Roman" w:cs="Calibri"/>
                <w:sz w:val="22"/>
                <w:szCs w:val="22"/>
              </w:rPr>
            </w:pPr>
            <w:r w:rsidRPr="008E5750">
              <w:rPr>
                <w:sz w:val="22"/>
              </w:rPr>
              <w:t>Лампа с магнитным креплением WT5S16W90 (870мм)</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Default="006E4261" w:rsidP="008E5750">
            <w:pPr>
              <w:jc w:val="center"/>
              <w:rPr>
                <w:rFonts w:eastAsia="Times New Roman" w:cs="Calibri"/>
                <w:sz w:val="22"/>
                <w:szCs w:val="22"/>
              </w:rPr>
            </w:pPr>
            <w:r>
              <w:rPr>
                <w:rFonts w:eastAsia="Times New Roman" w:cs="Calibri"/>
                <w:sz w:val="22"/>
                <w:szCs w:val="22"/>
              </w:rPr>
              <w:t>3</w:t>
            </w:r>
          </w:p>
          <w:p w:rsidR="006E4261" w:rsidRPr="008E5750" w:rsidRDefault="006E4261" w:rsidP="008E5750">
            <w:pPr>
              <w:jc w:val="center"/>
              <w:rPr>
                <w:rFonts w:eastAsia="Times New Roman" w:cs="Calibri"/>
                <w:sz w:val="22"/>
                <w:szCs w:val="22"/>
              </w:rPr>
            </w:pPr>
            <w:r>
              <w:rPr>
                <w:rFonts w:eastAsia="Times New Roman" w:cs="Calibri"/>
                <w:sz w:val="22"/>
                <w:szCs w:val="22"/>
              </w:rPr>
              <w:t>3</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9</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9</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2</w:t>
            </w:r>
          </w:p>
        </w:tc>
        <w:tc>
          <w:tcPr>
            <w:tcW w:w="2693" w:type="dxa"/>
            <w:shd w:val="clear" w:color="auto" w:fill="auto"/>
          </w:tcPr>
          <w:p w:rsidR="006E4261" w:rsidRDefault="006E4261" w:rsidP="008E5750">
            <w:pPr>
              <w:jc w:val="center"/>
              <w:rPr>
                <w:rFonts w:eastAsia="Times New Roman" w:cs="Calibri"/>
                <w:sz w:val="16"/>
                <w:szCs w:val="22"/>
              </w:rPr>
            </w:pPr>
          </w:p>
          <w:p w:rsidR="006E4261" w:rsidRDefault="006E4261" w:rsidP="008E5750">
            <w:pPr>
              <w:jc w:val="center"/>
              <w:rPr>
                <w:rFonts w:eastAsia="Times New Roman" w:cs="Calibri"/>
                <w:sz w:val="16"/>
                <w:szCs w:val="22"/>
              </w:rPr>
            </w:pPr>
          </w:p>
          <w:p w:rsidR="006E4261" w:rsidRPr="0099707B" w:rsidRDefault="006E4261" w:rsidP="008E5750">
            <w:pPr>
              <w:jc w:val="center"/>
              <w:rPr>
                <w:rFonts w:eastAsia="Times New Roman" w:cs="Calibri"/>
                <w:sz w:val="12"/>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6344270" wp14:editId="4DE5CB35">
                  <wp:extent cx="1541392" cy="396559"/>
                  <wp:effectExtent l="0" t="0" r="1905" b="3810"/>
                  <wp:docPr id="41" name="Рисунок 41" descr="Комплект освещения FB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омплект освещения FB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75488" cy="405331"/>
                          </a:xfrm>
                          <a:prstGeom prst="rect">
                            <a:avLst/>
                          </a:prstGeom>
                          <a:noFill/>
                          <a:ln>
                            <a:noFill/>
                          </a:ln>
                        </pic:spPr>
                      </pic:pic>
                    </a:graphicData>
                  </a:graphic>
                </wp:inline>
              </w:drawing>
            </w:r>
          </w:p>
        </w:tc>
        <w:tc>
          <w:tcPr>
            <w:tcW w:w="709" w:type="dxa"/>
          </w:tcPr>
          <w:p w:rsidR="006E4261" w:rsidRPr="0085593A" w:rsidRDefault="0085593A" w:rsidP="008E5750">
            <w:pPr>
              <w:jc w:val="center"/>
              <w:rPr>
                <w:rFonts w:eastAsia="Times New Roman" w:cs="Calibri"/>
                <w:sz w:val="22"/>
                <w:szCs w:val="22"/>
              </w:rPr>
            </w:pPr>
            <w:r>
              <w:rPr>
                <w:rFonts w:eastAsia="Times New Roman" w:cs="Calibri"/>
                <w:sz w:val="22"/>
                <w:szCs w:val="22"/>
              </w:rPr>
              <w:t>6,4</w:t>
            </w:r>
          </w:p>
        </w:tc>
        <w:tc>
          <w:tcPr>
            <w:tcW w:w="850" w:type="dxa"/>
          </w:tcPr>
          <w:p w:rsidR="006E4261" w:rsidRPr="0085593A" w:rsidRDefault="0085593A" w:rsidP="008E5750">
            <w:pPr>
              <w:jc w:val="center"/>
              <w:rPr>
                <w:rFonts w:eastAsia="Times New Roman" w:cs="Calibri"/>
                <w:sz w:val="22"/>
                <w:szCs w:val="22"/>
              </w:rPr>
            </w:pPr>
            <w:r>
              <w:rPr>
                <w:rFonts w:eastAsia="Times New Roman" w:cs="Calibri"/>
                <w:sz w:val="22"/>
                <w:szCs w:val="22"/>
              </w:rPr>
              <w:t>0,024</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Навесная полка HS (10.928)</w:t>
            </w:r>
          </w:p>
          <w:p w:rsidR="006E4261" w:rsidRPr="0099707B" w:rsidRDefault="006E4261" w:rsidP="008E5750">
            <w:pPr>
              <w:jc w:val="both"/>
              <w:rPr>
                <w:rFonts w:eastAsia="Times New Roman" w:cs="Calibri"/>
                <w:sz w:val="22"/>
                <w:szCs w:val="22"/>
              </w:rPr>
            </w:pPr>
            <w:r w:rsidRPr="0099707B">
              <w:rPr>
                <w:rFonts w:eastAsia="Times New Roman" w:cs="Calibri"/>
                <w:sz w:val="22"/>
                <w:szCs w:val="22"/>
              </w:rPr>
              <w:t>Полка</w:t>
            </w:r>
            <w:r>
              <w:rPr>
                <w:rFonts w:eastAsia="Times New Roman" w:cs="Calibri"/>
                <w:sz w:val="22"/>
                <w:szCs w:val="22"/>
              </w:rPr>
              <w:t xml:space="preserve"> (928)</w:t>
            </w:r>
            <w:r w:rsidRPr="0099707B">
              <w:rPr>
                <w:rFonts w:eastAsia="Times New Roman" w:cs="Calibri"/>
                <w:sz w:val="22"/>
                <w:szCs w:val="22"/>
              </w:rPr>
              <w:t xml:space="preserve"> в сборе</w:t>
            </w:r>
          </w:p>
          <w:p w:rsidR="006E4261" w:rsidRPr="0099707B" w:rsidRDefault="006E4261" w:rsidP="008E5750">
            <w:pPr>
              <w:jc w:val="both"/>
              <w:rPr>
                <w:rFonts w:eastAsia="Times New Roman" w:cs="Calibri"/>
                <w:sz w:val="22"/>
                <w:szCs w:val="22"/>
              </w:rPr>
            </w:pPr>
            <w:r w:rsidRPr="0099707B">
              <w:rPr>
                <w:rFonts w:eastAsia="Times New Roman" w:cs="Calibri"/>
                <w:sz w:val="22"/>
                <w:szCs w:val="22"/>
              </w:rPr>
              <w:t>Кронштейн полки в сборе</w:t>
            </w:r>
          </w:p>
          <w:p w:rsidR="006E4261" w:rsidRPr="008E5750" w:rsidRDefault="006E4261" w:rsidP="008E5750">
            <w:pPr>
              <w:jc w:val="both"/>
              <w:rPr>
                <w:sz w:val="22"/>
              </w:rPr>
            </w:pPr>
            <w:r w:rsidRPr="008E5750">
              <w:rPr>
                <w:sz w:val="22"/>
              </w:rPr>
              <w:t>Винт М6х10 (DIN 7380)</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p w:rsidR="006E4261" w:rsidRPr="008E5750" w:rsidRDefault="006E4261" w:rsidP="008E5750">
            <w:pPr>
              <w:jc w:val="both"/>
              <w:rPr>
                <w:color w:val="000000"/>
                <w:sz w:val="22"/>
              </w:rPr>
            </w:pPr>
            <w:r w:rsidRPr="008E5750">
              <w:rPr>
                <w:color w:val="000000"/>
                <w:sz w:val="22"/>
              </w:rPr>
              <w:t>Ключ шестигранный (4мм)</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Default="006E4261" w:rsidP="008E5750">
            <w:pPr>
              <w:jc w:val="center"/>
              <w:rPr>
                <w:rFonts w:eastAsia="Times New Roman" w:cs="Calibri"/>
                <w:sz w:val="18"/>
                <w:szCs w:val="22"/>
              </w:rPr>
            </w:pPr>
          </w:p>
          <w:p w:rsidR="006E4261" w:rsidRPr="008E5750" w:rsidRDefault="006E4261" w:rsidP="008E5750">
            <w:pPr>
              <w:jc w:val="center"/>
              <w:rPr>
                <w:rFonts w:eastAsia="Times New Roman" w:cs="Calibri"/>
                <w:sz w:val="18"/>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03B1884C" wp14:editId="4CC68F7E">
                  <wp:extent cx="1317880" cy="383973"/>
                  <wp:effectExtent l="0" t="0" r="0" b="0"/>
                  <wp:docPr id="42" name="Рисунок 42" descr="Навесная полка H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Навесная полка HS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40617" cy="390597"/>
                          </a:xfrm>
                          <a:prstGeom prst="rect">
                            <a:avLst/>
                          </a:prstGeom>
                          <a:noFill/>
                          <a:ln>
                            <a:noFill/>
                          </a:ln>
                        </pic:spPr>
                      </pic:pic>
                    </a:graphicData>
                  </a:graphic>
                </wp:inline>
              </w:drawing>
            </w:r>
          </w:p>
        </w:tc>
        <w:tc>
          <w:tcPr>
            <w:tcW w:w="709" w:type="dxa"/>
          </w:tcPr>
          <w:p w:rsidR="006E4261" w:rsidRPr="00D93F0C" w:rsidRDefault="00D93F0C" w:rsidP="008E5750">
            <w:pPr>
              <w:jc w:val="center"/>
              <w:rPr>
                <w:rFonts w:eastAsia="Times New Roman" w:cs="Calibri"/>
                <w:sz w:val="22"/>
                <w:szCs w:val="22"/>
              </w:rPr>
            </w:pPr>
            <w:r>
              <w:rPr>
                <w:rFonts w:eastAsia="Times New Roman" w:cs="Calibri"/>
                <w:sz w:val="22"/>
                <w:szCs w:val="22"/>
              </w:rPr>
              <w:t>1,6</w:t>
            </w:r>
          </w:p>
        </w:tc>
        <w:tc>
          <w:tcPr>
            <w:tcW w:w="850" w:type="dxa"/>
          </w:tcPr>
          <w:p w:rsidR="006E4261" w:rsidRPr="00D93F0C" w:rsidRDefault="00D93F0C" w:rsidP="008E5750">
            <w:pPr>
              <w:jc w:val="center"/>
              <w:rPr>
                <w:rFonts w:eastAsia="Times New Roman" w:cs="Calibri"/>
                <w:sz w:val="22"/>
                <w:szCs w:val="22"/>
              </w:rPr>
            </w:pPr>
            <w:r>
              <w:rPr>
                <w:rFonts w:eastAsia="Times New Roman" w:cs="Calibri"/>
                <w:sz w:val="22"/>
                <w:szCs w:val="22"/>
              </w:rPr>
              <w:t>0,005</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Навесная полка HS (15.1428)</w:t>
            </w:r>
          </w:p>
          <w:p w:rsidR="006E4261" w:rsidRPr="0099707B" w:rsidRDefault="006E4261" w:rsidP="0099707B">
            <w:pPr>
              <w:jc w:val="both"/>
              <w:rPr>
                <w:rFonts w:eastAsia="Times New Roman" w:cs="Calibri"/>
                <w:sz w:val="22"/>
                <w:szCs w:val="22"/>
              </w:rPr>
            </w:pPr>
            <w:r w:rsidRPr="0099707B">
              <w:rPr>
                <w:rFonts w:eastAsia="Times New Roman" w:cs="Calibri"/>
                <w:sz w:val="22"/>
                <w:szCs w:val="22"/>
              </w:rPr>
              <w:t>Полка</w:t>
            </w:r>
            <w:r>
              <w:rPr>
                <w:rFonts w:eastAsia="Times New Roman" w:cs="Calibri"/>
                <w:sz w:val="22"/>
                <w:szCs w:val="22"/>
              </w:rPr>
              <w:t xml:space="preserve"> (1428)</w:t>
            </w:r>
            <w:r w:rsidRPr="0099707B">
              <w:rPr>
                <w:rFonts w:eastAsia="Times New Roman" w:cs="Calibri"/>
                <w:sz w:val="22"/>
                <w:szCs w:val="22"/>
              </w:rPr>
              <w:t xml:space="preserve"> в сборе</w:t>
            </w:r>
          </w:p>
          <w:p w:rsidR="006E4261" w:rsidRPr="0099707B" w:rsidRDefault="006E4261" w:rsidP="008E5750">
            <w:pPr>
              <w:jc w:val="both"/>
              <w:rPr>
                <w:rFonts w:eastAsia="Times New Roman" w:cs="Calibri"/>
                <w:sz w:val="22"/>
                <w:szCs w:val="22"/>
              </w:rPr>
            </w:pPr>
            <w:r w:rsidRPr="0099707B">
              <w:rPr>
                <w:rFonts w:eastAsia="Times New Roman" w:cs="Calibri"/>
                <w:sz w:val="22"/>
                <w:szCs w:val="22"/>
              </w:rPr>
              <w:t>Кронштейн полки в сборе</w:t>
            </w:r>
          </w:p>
          <w:p w:rsidR="006E4261" w:rsidRPr="008E5750" w:rsidRDefault="006E4261" w:rsidP="008E5750">
            <w:pPr>
              <w:jc w:val="both"/>
              <w:rPr>
                <w:sz w:val="22"/>
              </w:rPr>
            </w:pPr>
            <w:r w:rsidRPr="008E5750">
              <w:rPr>
                <w:sz w:val="22"/>
              </w:rPr>
              <w:t>Винт М6х10 (DIN 7380)</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p w:rsidR="006E4261" w:rsidRPr="008E5750" w:rsidRDefault="006E4261" w:rsidP="008E5750">
            <w:pPr>
              <w:jc w:val="both"/>
              <w:rPr>
                <w:color w:val="000000"/>
                <w:sz w:val="22"/>
              </w:rPr>
            </w:pPr>
            <w:r w:rsidRPr="008E5750">
              <w:rPr>
                <w:color w:val="000000"/>
                <w:sz w:val="22"/>
              </w:rPr>
              <w:t>Ключ шестигранный (4мм)</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Pr>
                <w:rFonts w:eastAsia="Times New Roman" w:cs="Calibri"/>
                <w:sz w:val="22"/>
                <w:szCs w:val="22"/>
              </w:rPr>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Default="006E4261" w:rsidP="008E5750">
            <w:pPr>
              <w:jc w:val="center"/>
              <w:rPr>
                <w:rFonts w:eastAsia="Times New Roman" w:cs="Calibri"/>
                <w:sz w:val="22"/>
                <w:szCs w:val="22"/>
              </w:rPr>
            </w:pPr>
          </w:p>
          <w:p w:rsidR="006E4261" w:rsidRPr="0099707B" w:rsidRDefault="006E4261" w:rsidP="008E5750">
            <w:pPr>
              <w:jc w:val="center"/>
              <w:rPr>
                <w:rFonts w:eastAsia="Times New Roman" w:cs="Calibri"/>
                <w:sz w:val="18"/>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drawing>
                <wp:inline distT="0" distB="0" distL="0" distR="0" wp14:anchorId="787BC457" wp14:editId="3F282934">
                  <wp:extent cx="1540821" cy="368828"/>
                  <wp:effectExtent l="0" t="0" r="2540" b="0"/>
                  <wp:docPr id="43" name="Рисунок 43" descr="Навесная полка H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Навесная полка HS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56309" cy="372535"/>
                          </a:xfrm>
                          <a:prstGeom prst="rect">
                            <a:avLst/>
                          </a:prstGeom>
                          <a:noFill/>
                          <a:ln>
                            <a:noFill/>
                          </a:ln>
                        </pic:spPr>
                      </pic:pic>
                    </a:graphicData>
                  </a:graphic>
                </wp:inline>
              </w:drawing>
            </w:r>
          </w:p>
        </w:tc>
        <w:tc>
          <w:tcPr>
            <w:tcW w:w="709" w:type="dxa"/>
          </w:tcPr>
          <w:p w:rsidR="006E4261" w:rsidRDefault="003C5FAF" w:rsidP="008E5750">
            <w:pPr>
              <w:jc w:val="center"/>
              <w:rPr>
                <w:rFonts w:eastAsia="Times New Roman" w:cs="Calibri"/>
                <w:sz w:val="22"/>
                <w:szCs w:val="22"/>
              </w:rPr>
            </w:pPr>
            <w:r>
              <w:rPr>
                <w:rFonts w:eastAsia="Times New Roman" w:cs="Calibri"/>
                <w:sz w:val="22"/>
                <w:szCs w:val="22"/>
              </w:rPr>
              <w:t>2,4</w:t>
            </w:r>
          </w:p>
        </w:tc>
        <w:tc>
          <w:tcPr>
            <w:tcW w:w="850" w:type="dxa"/>
          </w:tcPr>
          <w:p w:rsidR="006E4261" w:rsidRDefault="003C5FAF" w:rsidP="008E5750">
            <w:pPr>
              <w:jc w:val="center"/>
              <w:rPr>
                <w:rFonts w:eastAsia="Times New Roman" w:cs="Calibri"/>
                <w:sz w:val="22"/>
                <w:szCs w:val="22"/>
              </w:rPr>
            </w:pPr>
            <w:r>
              <w:rPr>
                <w:rFonts w:eastAsia="Times New Roman" w:cs="Calibri"/>
                <w:sz w:val="22"/>
                <w:szCs w:val="22"/>
              </w:rPr>
              <w:t>0,007</w:t>
            </w:r>
          </w:p>
        </w:tc>
      </w:tr>
      <w:tr w:rsidR="006E4261" w:rsidRPr="008E5750" w:rsidTr="004B146E">
        <w:tc>
          <w:tcPr>
            <w:tcW w:w="557" w:type="dxa"/>
            <w:shd w:val="clear" w:color="auto" w:fill="auto"/>
          </w:tcPr>
          <w:p w:rsidR="006E4261" w:rsidRPr="008E5750" w:rsidRDefault="006E4261" w:rsidP="008E5750">
            <w:pPr>
              <w:numPr>
                <w:ilvl w:val="0"/>
                <w:numId w:val="24"/>
              </w:numPr>
              <w:rPr>
                <w:rFonts w:eastAsia="Times New Roman" w:cs="Calibri"/>
                <w:sz w:val="22"/>
                <w:szCs w:val="22"/>
              </w:rPr>
            </w:pPr>
          </w:p>
        </w:tc>
        <w:tc>
          <w:tcPr>
            <w:tcW w:w="5388" w:type="dxa"/>
            <w:shd w:val="clear" w:color="auto" w:fill="auto"/>
          </w:tcPr>
          <w:p w:rsidR="006E4261" w:rsidRDefault="006E4261" w:rsidP="008E5750">
            <w:pPr>
              <w:jc w:val="both"/>
              <w:rPr>
                <w:rFonts w:eastAsia="Times New Roman" w:cs="Calibri"/>
                <w:b/>
                <w:sz w:val="22"/>
                <w:szCs w:val="22"/>
              </w:rPr>
            </w:pPr>
            <w:r w:rsidRPr="008E5750">
              <w:rPr>
                <w:rFonts w:eastAsia="Times New Roman" w:cs="Calibri"/>
                <w:b/>
                <w:sz w:val="22"/>
                <w:szCs w:val="22"/>
              </w:rPr>
              <w:t>Навесная полка HS (20.956)</w:t>
            </w:r>
          </w:p>
          <w:p w:rsidR="006E4261" w:rsidRPr="0099707B" w:rsidRDefault="006E4261" w:rsidP="0099707B">
            <w:pPr>
              <w:jc w:val="both"/>
              <w:rPr>
                <w:rFonts w:eastAsia="Times New Roman" w:cs="Calibri"/>
                <w:sz w:val="22"/>
                <w:szCs w:val="22"/>
              </w:rPr>
            </w:pPr>
            <w:r w:rsidRPr="0099707B">
              <w:rPr>
                <w:rFonts w:eastAsia="Times New Roman" w:cs="Calibri"/>
                <w:sz w:val="22"/>
                <w:szCs w:val="22"/>
              </w:rPr>
              <w:t>Полка</w:t>
            </w:r>
            <w:r>
              <w:rPr>
                <w:rFonts w:eastAsia="Times New Roman" w:cs="Calibri"/>
                <w:sz w:val="22"/>
                <w:szCs w:val="22"/>
              </w:rPr>
              <w:t xml:space="preserve"> (956)</w:t>
            </w:r>
            <w:r w:rsidRPr="0099707B">
              <w:rPr>
                <w:rFonts w:eastAsia="Times New Roman" w:cs="Calibri"/>
                <w:sz w:val="22"/>
                <w:szCs w:val="22"/>
              </w:rPr>
              <w:t xml:space="preserve"> в сборе</w:t>
            </w:r>
          </w:p>
          <w:p w:rsidR="006E4261" w:rsidRPr="0099707B" w:rsidRDefault="006E4261" w:rsidP="008E5750">
            <w:pPr>
              <w:jc w:val="both"/>
              <w:rPr>
                <w:rFonts w:eastAsia="Times New Roman" w:cs="Calibri"/>
                <w:sz w:val="22"/>
                <w:szCs w:val="22"/>
              </w:rPr>
            </w:pPr>
            <w:r w:rsidRPr="0099707B">
              <w:rPr>
                <w:rFonts w:eastAsia="Times New Roman" w:cs="Calibri"/>
                <w:sz w:val="22"/>
                <w:szCs w:val="22"/>
              </w:rPr>
              <w:lastRenderedPageBreak/>
              <w:t>Кронштейн полки в сборе</w:t>
            </w:r>
          </w:p>
          <w:p w:rsidR="006E4261" w:rsidRPr="008E5750" w:rsidRDefault="006E4261" w:rsidP="008E5750">
            <w:pPr>
              <w:jc w:val="both"/>
              <w:rPr>
                <w:sz w:val="22"/>
              </w:rPr>
            </w:pPr>
            <w:r w:rsidRPr="008E5750">
              <w:rPr>
                <w:sz w:val="22"/>
              </w:rPr>
              <w:t>Винт М6х10 (DIN 7380)</w:t>
            </w:r>
          </w:p>
          <w:p w:rsidR="006E4261" w:rsidRPr="008E5750" w:rsidRDefault="006E4261" w:rsidP="008E5750">
            <w:pPr>
              <w:jc w:val="both"/>
              <w:rPr>
                <w:rFonts w:eastAsia="Times New Roman" w:cs="Calibri"/>
                <w:sz w:val="22"/>
                <w:szCs w:val="22"/>
              </w:rPr>
            </w:pPr>
            <w:r w:rsidRPr="008E5750">
              <w:rPr>
                <w:rFonts w:eastAsia="Times New Roman" w:cs="Calibri"/>
                <w:sz w:val="22"/>
                <w:szCs w:val="22"/>
              </w:rPr>
              <w:t>Гайка М6 с фланцем (DIN 6923)</w:t>
            </w:r>
          </w:p>
          <w:p w:rsidR="006E4261" w:rsidRPr="008E5750" w:rsidRDefault="006E4261" w:rsidP="008E5750">
            <w:pPr>
              <w:jc w:val="both"/>
              <w:rPr>
                <w:color w:val="000000"/>
                <w:sz w:val="22"/>
              </w:rPr>
            </w:pPr>
            <w:r w:rsidRPr="008E5750">
              <w:rPr>
                <w:color w:val="000000"/>
                <w:sz w:val="22"/>
              </w:rPr>
              <w:t>Ключ шестигранный (4мм)</w:t>
            </w:r>
          </w:p>
        </w:tc>
        <w:tc>
          <w:tcPr>
            <w:tcW w:w="709" w:type="dxa"/>
            <w:shd w:val="clear" w:color="auto" w:fill="auto"/>
          </w:tcPr>
          <w:p w:rsidR="006E4261" w:rsidRDefault="006E4261" w:rsidP="008E5750">
            <w:pPr>
              <w:jc w:val="center"/>
              <w:rPr>
                <w:rFonts w:eastAsia="Times New Roman" w:cs="Calibri"/>
                <w:sz w:val="22"/>
                <w:szCs w:val="22"/>
              </w:rPr>
            </w:pPr>
          </w:p>
          <w:p w:rsidR="006E4261" w:rsidRDefault="006E4261" w:rsidP="008E5750">
            <w:pPr>
              <w:jc w:val="center"/>
              <w:rPr>
                <w:rFonts w:eastAsia="Times New Roman" w:cs="Calibri"/>
                <w:sz w:val="22"/>
                <w:szCs w:val="22"/>
              </w:rPr>
            </w:pPr>
            <w:r>
              <w:rPr>
                <w:rFonts w:eastAsia="Times New Roman" w:cs="Calibri"/>
                <w:sz w:val="22"/>
                <w:szCs w:val="22"/>
              </w:rPr>
              <w:t>1</w:t>
            </w:r>
          </w:p>
          <w:p w:rsidR="006E4261" w:rsidRPr="008E5750" w:rsidRDefault="006E4261" w:rsidP="008E5750">
            <w:pPr>
              <w:jc w:val="center"/>
              <w:rPr>
                <w:rFonts w:eastAsia="Times New Roman" w:cs="Calibri"/>
                <w:sz w:val="22"/>
                <w:szCs w:val="22"/>
              </w:rPr>
            </w:pPr>
            <w:r>
              <w:rPr>
                <w:rFonts w:eastAsia="Times New Roman" w:cs="Calibri"/>
                <w:sz w:val="22"/>
                <w:szCs w:val="22"/>
              </w:rPr>
              <w:lastRenderedPageBreak/>
              <w:t>2</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4</w:t>
            </w:r>
          </w:p>
          <w:p w:rsidR="006E4261" w:rsidRPr="008E5750" w:rsidRDefault="006E4261" w:rsidP="008E5750">
            <w:pPr>
              <w:jc w:val="center"/>
              <w:rPr>
                <w:rFonts w:eastAsia="Times New Roman" w:cs="Calibri"/>
                <w:sz w:val="22"/>
                <w:szCs w:val="22"/>
              </w:rPr>
            </w:pPr>
            <w:r w:rsidRPr="008E5750">
              <w:rPr>
                <w:rFonts w:eastAsia="Times New Roman" w:cs="Calibri"/>
                <w:sz w:val="22"/>
                <w:szCs w:val="22"/>
              </w:rPr>
              <w:t>1</w:t>
            </w:r>
          </w:p>
        </w:tc>
        <w:tc>
          <w:tcPr>
            <w:tcW w:w="2693" w:type="dxa"/>
            <w:shd w:val="clear" w:color="auto" w:fill="auto"/>
          </w:tcPr>
          <w:p w:rsidR="006E4261" w:rsidRDefault="006E4261" w:rsidP="008E5750">
            <w:pPr>
              <w:jc w:val="center"/>
              <w:rPr>
                <w:rFonts w:eastAsia="Times New Roman" w:cs="Calibri"/>
                <w:sz w:val="16"/>
                <w:szCs w:val="22"/>
              </w:rPr>
            </w:pPr>
          </w:p>
          <w:p w:rsidR="006E4261" w:rsidRPr="008E5750" w:rsidRDefault="006E4261" w:rsidP="008E5750">
            <w:pPr>
              <w:jc w:val="center"/>
              <w:rPr>
                <w:rFonts w:eastAsia="Times New Roman" w:cs="Calibri"/>
                <w:sz w:val="16"/>
                <w:szCs w:val="22"/>
              </w:rPr>
            </w:pPr>
          </w:p>
          <w:p w:rsidR="006E4261" w:rsidRPr="008E5750" w:rsidRDefault="006E4261" w:rsidP="008E5750">
            <w:pPr>
              <w:jc w:val="center"/>
              <w:rPr>
                <w:rFonts w:eastAsia="Times New Roman" w:cs="Calibri"/>
                <w:sz w:val="22"/>
                <w:szCs w:val="22"/>
              </w:rPr>
            </w:pPr>
            <w:r w:rsidRPr="008E5750">
              <w:rPr>
                <w:rFonts w:eastAsia="Times New Roman" w:cs="Calibri"/>
                <w:noProof/>
                <w:sz w:val="22"/>
                <w:szCs w:val="22"/>
              </w:rPr>
              <w:lastRenderedPageBreak/>
              <w:drawing>
                <wp:inline distT="0" distB="0" distL="0" distR="0" wp14:anchorId="02C18371" wp14:editId="54DC2778">
                  <wp:extent cx="1442087" cy="427241"/>
                  <wp:effectExtent l="0" t="0" r="5715" b="0"/>
                  <wp:docPr id="44" name="Рисунок 44" descr="Навесная полка H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Навесная полка HS (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53655" cy="430668"/>
                          </a:xfrm>
                          <a:prstGeom prst="rect">
                            <a:avLst/>
                          </a:prstGeom>
                          <a:noFill/>
                          <a:ln>
                            <a:noFill/>
                          </a:ln>
                        </pic:spPr>
                      </pic:pic>
                    </a:graphicData>
                  </a:graphic>
                </wp:inline>
              </w:drawing>
            </w:r>
          </w:p>
        </w:tc>
        <w:tc>
          <w:tcPr>
            <w:tcW w:w="709" w:type="dxa"/>
          </w:tcPr>
          <w:p w:rsidR="006E4261" w:rsidRPr="003C5FAF" w:rsidRDefault="003C5FAF" w:rsidP="008E5750">
            <w:pPr>
              <w:jc w:val="center"/>
              <w:rPr>
                <w:rFonts w:eastAsia="Times New Roman" w:cs="Calibri"/>
                <w:sz w:val="22"/>
                <w:szCs w:val="22"/>
              </w:rPr>
            </w:pPr>
            <w:r>
              <w:rPr>
                <w:rFonts w:eastAsia="Times New Roman" w:cs="Calibri"/>
                <w:sz w:val="22"/>
                <w:szCs w:val="22"/>
              </w:rPr>
              <w:lastRenderedPageBreak/>
              <w:t>1,7</w:t>
            </w:r>
          </w:p>
        </w:tc>
        <w:tc>
          <w:tcPr>
            <w:tcW w:w="850" w:type="dxa"/>
          </w:tcPr>
          <w:p w:rsidR="006E4261" w:rsidRPr="003C5FAF" w:rsidRDefault="003C5FAF" w:rsidP="008E5750">
            <w:pPr>
              <w:jc w:val="center"/>
              <w:rPr>
                <w:rFonts w:eastAsia="Times New Roman" w:cs="Calibri"/>
                <w:sz w:val="22"/>
                <w:szCs w:val="22"/>
              </w:rPr>
            </w:pPr>
            <w:r>
              <w:rPr>
                <w:rFonts w:eastAsia="Times New Roman" w:cs="Calibri"/>
                <w:sz w:val="22"/>
                <w:szCs w:val="22"/>
              </w:rPr>
              <w:t>0,005</w:t>
            </w:r>
          </w:p>
        </w:tc>
      </w:tr>
    </w:tbl>
    <w:p w:rsidR="007A0AE1" w:rsidRPr="00134F0D" w:rsidRDefault="007A0AE1" w:rsidP="00FC79B2">
      <w:pPr>
        <w:spacing w:line="235" w:lineRule="auto"/>
        <w:ind w:left="426"/>
        <w:jc w:val="both"/>
        <w:rPr>
          <w:rFonts w:eastAsia="Times New Roman" w:cs="Calibri"/>
          <w:sz w:val="16"/>
        </w:rPr>
      </w:pPr>
    </w:p>
    <w:p w:rsidR="00CF7E5F" w:rsidRDefault="00CF7E5F" w:rsidP="00CF7E5F">
      <w:pPr>
        <w:numPr>
          <w:ilvl w:val="0"/>
          <w:numId w:val="20"/>
        </w:numPr>
        <w:spacing w:line="235" w:lineRule="auto"/>
        <w:jc w:val="both"/>
        <w:rPr>
          <w:rFonts w:eastAsia="Times New Roman" w:cs="Calibri"/>
          <w:b/>
          <w:sz w:val="24"/>
        </w:rPr>
      </w:pPr>
      <w:r>
        <w:rPr>
          <w:rFonts w:eastAsia="Times New Roman" w:cs="Calibri"/>
          <w:b/>
          <w:sz w:val="24"/>
        </w:rPr>
        <w:t>Инструкция по сборке</w:t>
      </w:r>
    </w:p>
    <w:p w:rsidR="00045254" w:rsidRPr="004221F3" w:rsidRDefault="008B214E" w:rsidP="008B214E">
      <w:pPr>
        <w:spacing w:line="235" w:lineRule="auto"/>
        <w:ind w:left="360"/>
        <w:jc w:val="both"/>
        <w:rPr>
          <w:rFonts w:eastAsia="Times New Roman" w:cs="Calibri"/>
          <w:sz w:val="22"/>
        </w:rPr>
      </w:pPr>
      <w:r w:rsidRPr="004221F3">
        <w:rPr>
          <w:rFonts w:eastAsia="Times New Roman" w:cs="Calibri"/>
          <w:b/>
          <w:sz w:val="22"/>
        </w:rPr>
        <w:t>ВНИМАНИЕ!</w:t>
      </w:r>
      <w:r w:rsidRPr="004221F3">
        <w:rPr>
          <w:rFonts w:eastAsia="Times New Roman" w:cs="Calibri"/>
          <w:sz w:val="22"/>
        </w:rPr>
        <w:t xml:space="preserve"> </w:t>
      </w:r>
      <w:r w:rsidRPr="004221F3">
        <w:rPr>
          <w:rFonts w:eastAsia="Times New Roman" w:cs="Calibri"/>
          <w:b/>
          <w:sz w:val="22"/>
        </w:rPr>
        <w:t>Распаковав изделие, убедитесь в наличии всех деталей, согласно комплекту поставки. При отсутствии или поломке какой-либо детали свяжитесь с продавцом.</w:t>
      </w:r>
    </w:p>
    <w:p w:rsidR="004071BF" w:rsidRDefault="004071BF" w:rsidP="004071BF">
      <w:pPr>
        <w:pStyle w:val="aa"/>
        <w:numPr>
          <w:ilvl w:val="1"/>
          <w:numId w:val="20"/>
        </w:numPr>
        <w:spacing w:line="235" w:lineRule="auto"/>
        <w:jc w:val="both"/>
        <w:rPr>
          <w:rFonts w:eastAsia="Times New Roman" w:cs="Calibri"/>
          <w:sz w:val="22"/>
        </w:rPr>
      </w:pPr>
      <w:r>
        <w:rPr>
          <w:rFonts w:eastAsia="Times New Roman" w:cs="Calibri"/>
          <w:sz w:val="22"/>
        </w:rPr>
        <w:t>Для сборки верстаков и рабочих столов потребуются инструменты:</w:t>
      </w:r>
      <w:r w:rsidR="00747F4A">
        <w:rPr>
          <w:rFonts w:eastAsia="Times New Roman" w:cs="Calibri"/>
          <w:sz w:val="22"/>
        </w:rPr>
        <w:t xml:space="preserve"> Отвёртка (-), отвёртка (+), ключ 10</w:t>
      </w:r>
      <w:r w:rsidR="001A686E">
        <w:rPr>
          <w:rFonts w:eastAsia="Times New Roman" w:cs="Calibri"/>
          <w:sz w:val="22"/>
        </w:rPr>
        <w:t>мм.</w:t>
      </w:r>
      <w:r w:rsidR="00747F4A">
        <w:rPr>
          <w:rFonts w:eastAsia="Times New Roman" w:cs="Calibri"/>
          <w:sz w:val="22"/>
        </w:rPr>
        <w:t xml:space="preserve"> – 2шт, ключ 13</w:t>
      </w:r>
      <w:r w:rsidR="001A686E">
        <w:rPr>
          <w:rFonts w:eastAsia="Times New Roman" w:cs="Calibri"/>
          <w:sz w:val="22"/>
        </w:rPr>
        <w:t>мм.</w:t>
      </w:r>
      <w:r w:rsidR="00747F4A">
        <w:rPr>
          <w:rFonts w:eastAsia="Times New Roman" w:cs="Calibri"/>
          <w:sz w:val="22"/>
        </w:rPr>
        <w:t xml:space="preserve"> – 2шт, сверло 10</w:t>
      </w:r>
      <w:r w:rsidR="00CF2AE6">
        <w:rPr>
          <w:rFonts w:eastAsia="Times New Roman" w:cs="Calibri"/>
          <w:sz w:val="22"/>
        </w:rPr>
        <w:t>мм. – 1шт,</w:t>
      </w:r>
      <w:r w:rsidR="001A686E">
        <w:rPr>
          <w:rFonts w:eastAsia="Times New Roman" w:cs="Calibri"/>
          <w:sz w:val="22"/>
        </w:rPr>
        <w:t xml:space="preserve"> </w:t>
      </w:r>
      <w:r w:rsidR="00CF2AE6">
        <w:rPr>
          <w:rFonts w:eastAsia="Times New Roman" w:cs="Calibri"/>
          <w:sz w:val="22"/>
        </w:rPr>
        <w:t xml:space="preserve">сверло 5мм. – 1шт. сверло 3мм. – 1шт, </w:t>
      </w:r>
      <w:r w:rsidR="001A686E">
        <w:rPr>
          <w:rFonts w:eastAsia="Times New Roman" w:cs="Calibri"/>
          <w:sz w:val="22"/>
        </w:rPr>
        <w:t>сверлильная машина или шуроповёрт – 1ш</w:t>
      </w:r>
      <w:r w:rsidR="001324FD">
        <w:rPr>
          <w:rFonts w:eastAsia="Times New Roman" w:cs="Calibri"/>
          <w:sz w:val="22"/>
        </w:rPr>
        <w:t>т, ключ ше</w:t>
      </w:r>
      <w:r w:rsidR="00036D6C">
        <w:rPr>
          <w:rFonts w:eastAsia="Times New Roman" w:cs="Calibri"/>
          <w:sz w:val="22"/>
        </w:rPr>
        <w:t>стигранный 8мм. – 1шт, бокорезы, нож.</w:t>
      </w:r>
    </w:p>
    <w:p w:rsidR="008B214E" w:rsidRPr="006D393D" w:rsidRDefault="008B214E" w:rsidP="008B214E">
      <w:pPr>
        <w:pStyle w:val="aa"/>
        <w:numPr>
          <w:ilvl w:val="1"/>
          <w:numId w:val="20"/>
        </w:numPr>
        <w:spacing w:line="235" w:lineRule="auto"/>
        <w:jc w:val="both"/>
        <w:rPr>
          <w:rFonts w:eastAsia="Times New Roman" w:cs="Calibri"/>
          <w:sz w:val="22"/>
        </w:rPr>
      </w:pPr>
      <w:r w:rsidRPr="006D393D">
        <w:rPr>
          <w:rFonts w:eastAsia="Times New Roman" w:cs="Calibri"/>
          <w:sz w:val="22"/>
        </w:rPr>
        <w:t>Сборка показана на примере однотумбового верстака GRAND 1551.16.3-2FR</w:t>
      </w:r>
      <w:r w:rsidR="00F6137F" w:rsidRPr="006D393D">
        <w:rPr>
          <w:rFonts w:eastAsia="Times New Roman" w:cs="Calibri"/>
          <w:sz w:val="22"/>
        </w:rPr>
        <w:t xml:space="preserve">, все модификации верстаков </w:t>
      </w:r>
      <w:r w:rsidR="00612EC6">
        <w:rPr>
          <w:rFonts w:eastAsia="Times New Roman" w:cs="Calibri"/>
          <w:sz w:val="22"/>
        </w:rPr>
        <w:t xml:space="preserve">и рабочих столов </w:t>
      </w:r>
      <w:r w:rsidR="00F6137F" w:rsidRPr="006D393D">
        <w:rPr>
          <w:rFonts w:eastAsia="Times New Roman" w:cs="Calibri"/>
          <w:sz w:val="22"/>
        </w:rPr>
        <w:t>собираются аналогично с изменением положения и количества комплектующих.</w:t>
      </w:r>
      <w:r w:rsidR="004071BF">
        <w:rPr>
          <w:rFonts w:eastAsia="Times New Roman" w:cs="Calibri"/>
          <w:sz w:val="22"/>
        </w:rPr>
        <w:t xml:space="preserve"> </w:t>
      </w:r>
    </w:p>
    <w:p w:rsidR="00612EC6" w:rsidRDefault="008B214E" w:rsidP="00134F0D">
      <w:pPr>
        <w:pStyle w:val="aa"/>
        <w:numPr>
          <w:ilvl w:val="1"/>
          <w:numId w:val="20"/>
        </w:numPr>
        <w:ind w:left="426" w:hanging="426"/>
        <w:rPr>
          <w:rFonts w:eastAsia="Times New Roman" w:cs="Calibri"/>
          <w:sz w:val="22"/>
        </w:rPr>
      </w:pPr>
      <w:r w:rsidRPr="004221F3">
        <w:rPr>
          <w:rFonts w:eastAsia="Times New Roman" w:cs="Calibri"/>
          <w:sz w:val="22"/>
          <w:u w:val="single"/>
        </w:rPr>
        <w:t>Установка и крепление балки</w:t>
      </w:r>
      <w:r w:rsidR="00612EC6">
        <w:rPr>
          <w:rFonts w:eastAsia="Times New Roman" w:cs="Calibri"/>
          <w:sz w:val="22"/>
        </w:rPr>
        <w:t>. Разместить балку с задней верхней стороны тумбы, совмес</w:t>
      </w:r>
      <w:r w:rsidR="000F4DCA">
        <w:rPr>
          <w:rFonts w:eastAsia="Times New Roman" w:cs="Calibri"/>
          <w:sz w:val="22"/>
        </w:rPr>
        <w:t>тить отверстия балки с резьбовыми втулками</w:t>
      </w:r>
      <w:r w:rsidR="00612EC6">
        <w:rPr>
          <w:rFonts w:eastAsia="Times New Roman" w:cs="Calibri"/>
          <w:sz w:val="22"/>
        </w:rPr>
        <w:t xml:space="preserve"> тумбы</w:t>
      </w:r>
      <w:r w:rsidR="000F4DCA">
        <w:rPr>
          <w:rFonts w:eastAsia="Times New Roman" w:cs="Calibri"/>
          <w:sz w:val="22"/>
        </w:rPr>
        <w:t>,</w:t>
      </w:r>
      <w:r w:rsidR="00612EC6">
        <w:rPr>
          <w:rFonts w:eastAsia="Times New Roman" w:cs="Calibri"/>
          <w:sz w:val="22"/>
        </w:rPr>
        <w:t xml:space="preserve"> соединить элементы при помощи 4</w:t>
      </w:r>
      <w:r w:rsidR="006C3FE1">
        <w:rPr>
          <w:rFonts w:eastAsia="Times New Roman" w:cs="Calibri"/>
          <w:sz w:val="22"/>
        </w:rPr>
        <w:t>-х</w:t>
      </w:r>
      <w:r w:rsidR="00612EC6">
        <w:rPr>
          <w:rFonts w:eastAsia="Times New Roman" w:cs="Calibri"/>
          <w:sz w:val="22"/>
        </w:rPr>
        <w:t xml:space="preserve"> болтов М8х20 и шайб </w:t>
      </w:r>
      <w:r w:rsidR="00612EC6">
        <w:rPr>
          <w:rFonts w:eastAsia="Times New Roman" w:cs="Calibri"/>
          <w:sz w:val="22"/>
          <w:lang w:val="en-US"/>
        </w:rPr>
        <w:t>D</w:t>
      </w:r>
      <w:r w:rsidR="00612EC6" w:rsidRPr="00612EC6">
        <w:rPr>
          <w:rFonts w:eastAsia="Times New Roman" w:cs="Calibri"/>
          <w:sz w:val="22"/>
        </w:rPr>
        <w:t>8</w:t>
      </w:r>
      <w:r w:rsidR="004221F3">
        <w:rPr>
          <w:rFonts w:eastAsia="Times New Roman" w:cs="Calibri"/>
          <w:sz w:val="22"/>
        </w:rPr>
        <w:t xml:space="preserve"> (</w:t>
      </w:r>
      <w:r w:rsidR="004221F3" w:rsidRPr="00C07737">
        <w:rPr>
          <w:rFonts w:eastAsia="Times New Roman" w:cs="Calibri"/>
          <w:i/>
          <w:sz w:val="22"/>
        </w:rPr>
        <w:t>метизы из комплекта тумбы</w:t>
      </w:r>
      <w:r w:rsidR="004221F3">
        <w:rPr>
          <w:rFonts w:eastAsia="Times New Roman" w:cs="Calibri"/>
          <w:sz w:val="22"/>
        </w:rPr>
        <w:t>)</w:t>
      </w:r>
      <w:r w:rsidR="00612EC6">
        <w:rPr>
          <w:rFonts w:eastAsia="Times New Roman" w:cs="Calibri"/>
          <w:sz w:val="22"/>
        </w:rPr>
        <w:t xml:space="preserve">, не затягивая соединения. Разместить опру с </w:t>
      </w:r>
      <w:r w:rsidR="000F4DCA">
        <w:rPr>
          <w:rFonts w:eastAsia="Times New Roman" w:cs="Calibri"/>
          <w:sz w:val="22"/>
        </w:rPr>
        <w:t>противоположной стороны тумбы, совместить отверстия балки и опоры (отверстия крепления опоры расположены ближе к центру балки), соединить элементы при помощи 4</w:t>
      </w:r>
      <w:r w:rsidR="006C3FE1">
        <w:rPr>
          <w:rFonts w:eastAsia="Times New Roman" w:cs="Calibri"/>
          <w:sz w:val="22"/>
        </w:rPr>
        <w:t>-х</w:t>
      </w:r>
      <w:r w:rsidR="000F4DCA">
        <w:rPr>
          <w:rFonts w:eastAsia="Times New Roman" w:cs="Calibri"/>
          <w:sz w:val="22"/>
        </w:rPr>
        <w:t xml:space="preserve"> болтов М8х20, шайб </w:t>
      </w:r>
      <w:r w:rsidR="000F4DCA">
        <w:rPr>
          <w:rFonts w:eastAsia="Times New Roman" w:cs="Calibri"/>
          <w:sz w:val="22"/>
          <w:lang w:val="en-US"/>
        </w:rPr>
        <w:t>D</w:t>
      </w:r>
      <w:r w:rsidR="000F4DCA" w:rsidRPr="00612EC6">
        <w:rPr>
          <w:rFonts w:eastAsia="Times New Roman" w:cs="Calibri"/>
          <w:sz w:val="22"/>
        </w:rPr>
        <w:t>8</w:t>
      </w:r>
      <w:r w:rsidR="000F4DCA">
        <w:rPr>
          <w:rFonts w:eastAsia="Times New Roman" w:cs="Calibri"/>
          <w:sz w:val="22"/>
        </w:rPr>
        <w:t xml:space="preserve"> и гаек М8</w:t>
      </w:r>
      <w:r w:rsidR="004221F3">
        <w:rPr>
          <w:rFonts w:eastAsia="Times New Roman" w:cs="Calibri"/>
          <w:sz w:val="22"/>
        </w:rPr>
        <w:t xml:space="preserve"> (</w:t>
      </w:r>
      <w:r w:rsidR="004221F3" w:rsidRPr="00C07737">
        <w:rPr>
          <w:rFonts w:eastAsia="Times New Roman" w:cs="Calibri"/>
          <w:i/>
          <w:sz w:val="22"/>
        </w:rPr>
        <w:t>метизы из комплекта опоры</w:t>
      </w:r>
      <w:r w:rsidR="004221F3">
        <w:rPr>
          <w:rFonts w:eastAsia="Times New Roman" w:cs="Calibri"/>
          <w:sz w:val="22"/>
        </w:rPr>
        <w:t>)</w:t>
      </w:r>
      <w:r w:rsidR="000F4DCA">
        <w:rPr>
          <w:rFonts w:eastAsia="Times New Roman" w:cs="Calibri"/>
          <w:sz w:val="22"/>
        </w:rPr>
        <w:t>, не затягивая соединения.</w:t>
      </w:r>
      <w:r w:rsidR="004221F3">
        <w:rPr>
          <w:rFonts w:eastAsia="Times New Roman" w:cs="Calibri"/>
          <w:sz w:val="22"/>
        </w:rPr>
        <w:t xml:space="preserve"> Для удобства использования изделия расположение тумбы и опоры можно поменять местами.</w:t>
      </w:r>
      <w:r w:rsidR="005C45D5">
        <w:rPr>
          <w:rFonts w:eastAsia="Times New Roman" w:cs="Calibri"/>
          <w:b/>
          <w:noProof/>
          <w:sz w:val="24"/>
        </w:rPr>
        <w:t xml:space="preserve">                </w:t>
      </w:r>
      <w:r w:rsidR="00134F0D">
        <w:rPr>
          <w:rFonts w:eastAsia="Times New Roman" w:cs="Calibri"/>
          <w:b/>
          <w:noProof/>
          <w:sz w:val="24"/>
        </w:rPr>
        <w:t xml:space="preserve">         </w:t>
      </w:r>
      <w:r w:rsidR="00564D40">
        <w:rPr>
          <w:rFonts w:eastAsia="Times New Roman" w:cs="Calibri"/>
          <w:b/>
          <w:noProof/>
          <w:sz w:val="24"/>
        </w:rPr>
        <w:drawing>
          <wp:inline distT="0" distB="0" distL="0" distR="0" wp14:anchorId="5A1F0C25" wp14:editId="7421CA58">
            <wp:extent cx="5110223" cy="3271683"/>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борка опоры тумбы и балки.png"/>
                    <pic:cNvPicPr/>
                  </pic:nvPicPr>
                  <pic:blipFill>
                    <a:blip r:embed="rId52">
                      <a:extLst>
                        <a:ext uri="{28A0092B-C50C-407E-A947-70E740481C1C}">
                          <a14:useLocalDpi xmlns:a14="http://schemas.microsoft.com/office/drawing/2010/main" val="0"/>
                        </a:ext>
                      </a:extLst>
                    </a:blip>
                    <a:stretch>
                      <a:fillRect/>
                    </a:stretch>
                  </pic:blipFill>
                  <pic:spPr>
                    <a:xfrm>
                      <a:off x="0" y="0"/>
                      <a:ext cx="5117020" cy="3276034"/>
                    </a:xfrm>
                    <a:prstGeom prst="rect">
                      <a:avLst/>
                    </a:prstGeom>
                  </pic:spPr>
                </pic:pic>
              </a:graphicData>
            </a:graphic>
          </wp:inline>
        </w:drawing>
      </w:r>
    </w:p>
    <w:p w:rsidR="007D677B" w:rsidRDefault="004221F3" w:rsidP="00006460">
      <w:pPr>
        <w:pStyle w:val="aa"/>
        <w:numPr>
          <w:ilvl w:val="1"/>
          <w:numId w:val="20"/>
        </w:numPr>
        <w:ind w:left="426" w:hanging="426"/>
        <w:rPr>
          <w:rFonts w:eastAsia="Times New Roman" w:cs="Calibri"/>
          <w:sz w:val="22"/>
        </w:rPr>
      </w:pPr>
      <w:r w:rsidRPr="004221F3">
        <w:rPr>
          <w:rFonts w:eastAsia="Times New Roman" w:cs="Calibri"/>
          <w:sz w:val="22"/>
          <w:u w:val="single"/>
        </w:rPr>
        <w:t>Установка боковой перфопанели опоры</w:t>
      </w:r>
      <w:r>
        <w:rPr>
          <w:rFonts w:eastAsia="Times New Roman" w:cs="Calibri"/>
          <w:sz w:val="22"/>
        </w:rPr>
        <w:t>. Разместить перфопанель внутри опоры,</w:t>
      </w:r>
      <w:r w:rsidR="008B5478">
        <w:rPr>
          <w:rFonts w:eastAsia="Times New Roman" w:cs="Calibri"/>
          <w:sz w:val="22"/>
        </w:rPr>
        <w:t xml:space="preserve"> совместить отверстия крепления перфопанели и опоры,</w:t>
      </w:r>
      <w:r>
        <w:rPr>
          <w:rFonts w:eastAsia="Times New Roman" w:cs="Calibri"/>
          <w:sz w:val="22"/>
        </w:rPr>
        <w:t xml:space="preserve"> закрепить при помощи 6-ти </w:t>
      </w:r>
      <w:r w:rsidR="006C3FE1">
        <w:rPr>
          <w:rFonts w:eastAsia="Times New Roman" w:cs="Calibri"/>
          <w:sz w:val="22"/>
        </w:rPr>
        <w:t>винтов М6х16 и гаек М6</w:t>
      </w:r>
      <w:r w:rsidR="007D677B">
        <w:rPr>
          <w:rFonts w:eastAsia="Times New Roman" w:cs="Calibri"/>
          <w:sz w:val="22"/>
        </w:rPr>
        <w:t xml:space="preserve"> (</w:t>
      </w:r>
      <w:r w:rsidR="007D677B" w:rsidRPr="00C07737">
        <w:rPr>
          <w:rFonts w:eastAsia="Times New Roman" w:cs="Calibri"/>
          <w:i/>
          <w:sz w:val="22"/>
        </w:rPr>
        <w:t>метизы из комплекта перфопанели</w:t>
      </w:r>
      <w:r w:rsidR="007D677B">
        <w:rPr>
          <w:rFonts w:eastAsia="Times New Roman" w:cs="Calibri"/>
          <w:sz w:val="22"/>
        </w:rPr>
        <w:t>)</w:t>
      </w:r>
      <w:r w:rsidR="006C3FE1">
        <w:rPr>
          <w:rFonts w:eastAsia="Times New Roman" w:cs="Calibri"/>
          <w:sz w:val="22"/>
        </w:rPr>
        <w:t>.</w:t>
      </w:r>
    </w:p>
    <w:p w:rsidR="00564D40" w:rsidRPr="005C45D5" w:rsidRDefault="005C45D5" w:rsidP="002B279E">
      <w:pPr>
        <w:ind w:left="426"/>
        <w:rPr>
          <w:rFonts w:eastAsia="Times New Roman" w:cs="Calibri"/>
          <w:sz w:val="22"/>
        </w:rPr>
      </w:pPr>
      <w:r w:rsidRPr="005C45D5">
        <w:rPr>
          <w:rFonts w:eastAsia="Times New Roman" w:cs="Calibri"/>
          <w:sz w:val="22"/>
        </w:rPr>
        <w:t xml:space="preserve">  </w:t>
      </w:r>
      <w:r w:rsidR="00006460">
        <w:rPr>
          <w:noProof/>
        </w:rPr>
        <w:drawing>
          <wp:inline distT="0" distB="0" distL="0" distR="0">
            <wp:extent cx="5382227" cy="2773663"/>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Установка боковой перфопанели.png"/>
                    <pic:cNvPicPr/>
                  </pic:nvPicPr>
                  <pic:blipFill>
                    <a:blip r:embed="rId53">
                      <a:extLst>
                        <a:ext uri="{28A0092B-C50C-407E-A947-70E740481C1C}">
                          <a14:useLocalDpi xmlns:a14="http://schemas.microsoft.com/office/drawing/2010/main" val="0"/>
                        </a:ext>
                      </a:extLst>
                    </a:blip>
                    <a:stretch>
                      <a:fillRect/>
                    </a:stretch>
                  </pic:blipFill>
                  <pic:spPr>
                    <a:xfrm>
                      <a:off x="0" y="0"/>
                      <a:ext cx="5390982" cy="2778175"/>
                    </a:xfrm>
                    <a:prstGeom prst="rect">
                      <a:avLst/>
                    </a:prstGeom>
                  </pic:spPr>
                </pic:pic>
              </a:graphicData>
            </a:graphic>
          </wp:inline>
        </w:drawing>
      </w:r>
    </w:p>
    <w:p w:rsidR="00F15054" w:rsidRPr="00F15054" w:rsidRDefault="003D2794" w:rsidP="002B279E">
      <w:pPr>
        <w:pStyle w:val="aa"/>
        <w:numPr>
          <w:ilvl w:val="1"/>
          <w:numId w:val="20"/>
        </w:numPr>
        <w:ind w:left="284"/>
        <w:rPr>
          <w:rFonts w:eastAsia="Times New Roman" w:cs="Calibri"/>
          <w:sz w:val="22"/>
        </w:rPr>
      </w:pPr>
      <w:r w:rsidRPr="003D2794">
        <w:rPr>
          <w:rFonts w:eastAsia="Times New Roman" w:cs="Calibri"/>
          <w:sz w:val="22"/>
          <w:u w:val="single"/>
        </w:rPr>
        <w:t>Извлечение ящиков из тумбы</w:t>
      </w:r>
      <w:r w:rsidRPr="003D2794">
        <w:rPr>
          <w:rFonts w:eastAsia="Times New Roman" w:cs="Calibri"/>
          <w:sz w:val="22"/>
        </w:rPr>
        <w:t>.</w:t>
      </w:r>
      <w:r>
        <w:rPr>
          <w:rFonts w:eastAsia="Times New Roman" w:cs="Calibri"/>
          <w:sz w:val="22"/>
        </w:rPr>
        <w:t xml:space="preserve"> </w:t>
      </w:r>
      <w:r w:rsidR="00F15054">
        <w:rPr>
          <w:rFonts w:eastAsia="Times New Roman" w:cs="Calibri"/>
          <w:sz w:val="22"/>
        </w:rPr>
        <w:t xml:space="preserve">Для дальнейшей сборки верстака необходимо извлечь </w:t>
      </w:r>
      <w:r w:rsidR="00F15054" w:rsidRPr="00F15054">
        <w:rPr>
          <w:rFonts w:eastAsia="Times New Roman" w:cs="Calibri"/>
          <w:sz w:val="22"/>
        </w:rPr>
        <w:t>выдвижные ящики из тумбы</w:t>
      </w:r>
      <w:r w:rsidR="00F15054">
        <w:rPr>
          <w:rFonts w:eastAsia="Times New Roman" w:cs="Calibri"/>
          <w:sz w:val="22"/>
        </w:rPr>
        <w:t>, для этого необходимо перевести</w:t>
      </w:r>
      <w:r>
        <w:rPr>
          <w:rFonts w:eastAsia="Times New Roman" w:cs="Calibri"/>
          <w:sz w:val="22"/>
        </w:rPr>
        <w:t xml:space="preserve"> ключом</w:t>
      </w:r>
      <w:r w:rsidR="00F15054">
        <w:rPr>
          <w:rFonts w:eastAsia="Times New Roman" w:cs="Calibri"/>
          <w:sz w:val="22"/>
        </w:rPr>
        <w:t xml:space="preserve"> </w:t>
      </w:r>
      <w:r w:rsidR="00C9290F">
        <w:rPr>
          <w:rFonts w:eastAsia="Times New Roman" w:cs="Calibri"/>
          <w:sz w:val="22"/>
        </w:rPr>
        <w:t xml:space="preserve">замок в </w:t>
      </w:r>
      <w:r w:rsidR="00477C71">
        <w:rPr>
          <w:rFonts w:eastAsia="Times New Roman" w:cs="Calibri"/>
          <w:sz w:val="22"/>
        </w:rPr>
        <w:t>«</w:t>
      </w:r>
      <w:r w:rsidR="00C9290F">
        <w:rPr>
          <w:rFonts w:eastAsia="Times New Roman" w:cs="Calibri"/>
          <w:sz w:val="22"/>
        </w:rPr>
        <w:t>открытое</w:t>
      </w:r>
      <w:r w:rsidR="00477C71">
        <w:rPr>
          <w:rFonts w:eastAsia="Times New Roman" w:cs="Calibri"/>
          <w:sz w:val="22"/>
        </w:rPr>
        <w:t>»</w:t>
      </w:r>
      <w:r w:rsidR="00C9290F">
        <w:rPr>
          <w:rFonts w:eastAsia="Times New Roman" w:cs="Calibri"/>
          <w:sz w:val="22"/>
        </w:rPr>
        <w:t xml:space="preserve"> положение, выдвинуть верхний ящик до </w:t>
      </w:r>
      <w:r w:rsidR="00C9290F">
        <w:rPr>
          <w:rFonts w:eastAsia="Times New Roman" w:cs="Calibri"/>
          <w:sz w:val="22"/>
        </w:rPr>
        <w:lastRenderedPageBreak/>
        <w:t xml:space="preserve">упора, на направляющих одновременно нажать на фиксаторы и продолжить выдвижение ящика до полного извлечения, т.к. сработает система антиопрокидывания то </w:t>
      </w:r>
      <w:r>
        <w:rPr>
          <w:rFonts w:eastAsia="Times New Roman" w:cs="Calibri"/>
          <w:sz w:val="22"/>
        </w:rPr>
        <w:t>потребуется</w:t>
      </w:r>
      <w:r w:rsidR="00C9290F">
        <w:rPr>
          <w:rFonts w:eastAsia="Times New Roman" w:cs="Calibri"/>
          <w:sz w:val="22"/>
        </w:rPr>
        <w:t xml:space="preserve"> </w:t>
      </w:r>
      <w:r>
        <w:rPr>
          <w:rFonts w:eastAsia="Times New Roman" w:cs="Calibri"/>
          <w:sz w:val="22"/>
        </w:rPr>
        <w:t>вручную</w:t>
      </w:r>
      <w:r w:rsidR="00C9290F">
        <w:rPr>
          <w:rFonts w:eastAsia="Times New Roman" w:cs="Calibri"/>
          <w:sz w:val="22"/>
        </w:rPr>
        <w:t xml:space="preserve"> перевести блокирующие штифты в </w:t>
      </w:r>
      <w:r>
        <w:rPr>
          <w:rFonts w:eastAsia="Times New Roman" w:cs="Calibri"/>
          <w:sz w:val="22"/>
        </w:rPr>
        <w:t>верхнее положение</w:t>
      </w:r>
      <w:r w:rsidR="00C9290F">
        <w:rPr>
          <w:rFonts w:eastAsia="Times New Roman" w:cs="Calibri"/>
          <w:sz w:val="22"/>
        </w:rPr>
        <w:t xml:space="preserve"> </w:t>
      </w:r>
      <w:r>
        <w:rPr>
          <w:rFonts w:eastAsia="Times New Roman" w:cs="Calibri"/>
          <w:sz w:val="22"/>
        </w:rPr>
        <w:t xml:space="preserve">либо при помощи поворота замка из </w:t>
      </w:r>
      <w:r w:rsidR="00477C71">
        <w:rPr>
          <w:rFonts w:eastAsia="Times New Roman" w:cs="Calibri"/>
          <w:sz w:val="22"/>
        </w:rPr>
        <w:t>«</w:t>
      </w:r>
      <w:r>
        <w:rPr>
          <w:rFonts w:eastAsia="Times New Roman" w:cs="Calibri"/>
          <w:sz w:val="22"/>
        </w:rPr>
        <w:t>открытого</w:t>
      </w:r>
      <w:r w:rsidR="00477C71">
        <w:rPr>
          <w:rFonts w:eastAsia="Times New Roman" w:cs="Calibri"/>
          <w:sz w:val="22"/>
        </w:rPr>
        <w:t>»</w:t>
      </w:r>
      <w:r>
        <w:rPr>
          <w:rFonts w:eastAsia="Times New Roman" w:cs="Calibri"/>
          <w:sz w:val="22"/>
        </w:rPr>
        <w:t xml:space="preserve"> положения </w:t>
      </w:r>
      <w:r w:rsidR="007D677B">
        <w:rPr>
          <w:rFonts w:eastAsia="Times New Roman" w:cs="Calibri"/>
          <w:sz w:val="22"/>
        </w:rPr>
        <w:t xml:space="preserve">в </w:t>
      </w:r>
      <w:r w:rsidR="00477C71">
        <w:rPr>
          <w:rFonts w:eastAsia="Times New Roman" w:cs="Calibri"/>
          <w:sz w:val="22"/>
        </w:rPr>
        <w:t>«</w:t>
      </w:r>
      <w:r w:rsidR="007D677B">
        <w:rPr>
          <w:rFonts w:eastAsia="Times New Roman" w:cs="Calibri"/>
          <w:sz w:val="22"/>
        </w:rPr>
        <w:t>закрытое</w:t>
      </w:r>
      <w:r w:rsidR="00477C71">
        <w:rPr>
          <w:rFonts w:eastAsia="Times New Roman" w:cs="Calibri"/>
          <w:sz w:val="22"/>
        </w:rPr>
        <w:t>»</w:t>
      </w:r>
      <w:r w:rsidR="007D677B">
        <w:rPr>
          <w:rFonts w:eastAsia="Times New Roman" w:cs="Calibri"/>
          <w:sz w:val="22"/>
        </w:rPr>
        <w:t xml:space="preserve"> и обратно в открытое</w:t>
      </w:r>
      <w:r>
        <w:rPr>
          <w:rFonts w:eastAsia="Times New Roman" w:cs="Calibri"/>
          <w:sz w:val="22"/>
        </w:rPr>
        <w:t xml:space="preserve"> тем самым перемещая </w:t>
      </w:r>
      <w:r w:rsidR="007D677B">
        <w:rPr>
          <w:rFonts w:eastAsia="Times New Roman" w:cs="Calibri"/>
          <w:sz w:val="22"/>
        </w:rPr>
        <w:t>штифты в верхнее положение</w:t>
      </w:r>
      <w:r w:rsidR="00477C71">
        <w:rPr>
          <w:rFonts w:eastAsia="Times New Roman" w:cs="Calibri"/>
          <w:sz w:val="22"/>
        </w:rPr>
        <w:t xml:space="preserve"> (</w:t>
      </w:r>
      <w:r w:rsidR="00477C71" w:rsidRPr="00C07737">
        <w:rPr>
          <w:rFonts w:eastAsia="Times New Roman" w:cs="Calibri"/>
          <w:i/>
          <w:sz w:val="22"/>
        </w:rPr>
        <w:t>замок при заблокированных ящиках будет поворачиваться в «закрытое» положение с большим усилием</w:t>
      </w:r>
      <w:r w:rsidR="007D677B" w:rsidRPr="00C07737">
        <w:rPr>
          <w:rFonts w:eastAsia="Times New Roman" w:cs="Calibri"/>
          <w:i/>
          <w:sz w:val="22"/>
        </w:rPr>
        <w:t>,</w:t>
      </w:r>
      <w:r w:rsidR="00477C71" w:rsidRPr="00C07737">
        <w:rPr>
          <w:rFonts w:eastAsia="Times New Roman" w:cs="Calibri"/>
          <w:i/>
          <w:sz w:val="22"/>
        </w:rPr>
        <w:t xml:space="preserve"> при этом будет раздаваться характерный</w:t>
      </w:r>
      <w:r w:rsidR="00C07737" w:rsidRPr="00C07737">
        <w:rPr>
          <w:rFonts w:eastAsia="Times New Roman" w:cs="Calibri"/>
          <w:i/>
          <w:sz w:val="22"/>
        </w:rPr>
        <w:t xml:space="preserve"> щелчок</w:t>
      </w:r>
      <w:r w:rsidR="00C07737">
        <w:rPr>
          <w:rFonts w:eastAsia="Times New Roman" w:cs="Calibri"/>
          <w:sz w:val="22"/>
        </w:rPr>
        <w:t>)</w:t>
      </w:r>
      <w:r w:rsidR="00477C71">
        <w:rPr>
          <w:rFonts w:eastAsia="Times New Roman" w:cs="Calibri"/>
          <w:sz w:val="22"/>
        </w:rPr>
        <w:t xml:space="preserve"> </w:t>
      </w:r>
      <w:r w:rsidR="007D677B">
        <w:rPr>
          <w:rFonts w:eastAsia="Times New Roman" w:cs="Calibri"/>
          <w:sz w:val="22"/>
        </w:rPr>
        <w:t xml:space="preserve"> повторять действия для извлечения каждого ящика.</w:t>
      </w:r>
      <w:r w:rsidR="00661E5E">
        <w:rPr>
          <w:rFonts w:eastAsia="Times New Roman" w:cs="Calibri"/>
          <w:noProof/>
          <w:sz w:val="22"/>
        </w:rPr>
        <w:drawing>
          <wp:inline distT="0" distB="0" distL="0" distR="0">
            <wp:extent cx="6841313" cy="27475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влечение ящиков из тумбы.png"/>
                    <pic:cNvPicPr/>
                  </pic:nvPicPr>
                  <pic:blipFill>
                    <a:blip r:embed="rId54">
                      <a:extLst>
                        <a:ext uri="{28A0092B-C50C-407E-A947-70E740481C1C}">
                          <a14:useLocalDpi xmlns:a14="http://schemas.microsoft.com/office/drawing/2010/main" val="0"/>
                        </a:ext>
                      </a:extLst>
                    </a:blip>
                    <a:stretch>
                      <a:fillRect/>
                    </a:stretch>
                  </pic:blipFill>
                  <pic:spPr>
                    <a:xfrm>
                      <a:off x="0" y="0"/>
                      <a:ext cx="6841313" cy="2747525"/>
                    </a:xfrm>
                    <a:prstGeom prst="rect">
                      <a:avLst/>
                    </a:prstGeom>
                  </pic:spPr>
                </pic:pic>
              </a:graphicData>
            </a:graphic>
          </wp:inline>
        </w:drawing>
      </w:r>
    </w:p>
    <w:p w:rsidR="00584A9D" w:rsidRPr="00584A9D" w:rsidRDefault="00006460" w:rsidP="00584A9D">
      <w:pPr>
        <w:pStyle w:val="aa"/>
        <w:numPr>
          <w:ilvl w:val="1"/>
          <w:numId w:val="20"/>
        </w:numPr>
        <w:rPr>
          <w:rFonts w:eastAsia="Times New Roman" w:cs="Calibri"/>
          <w:sz w:val="22"/>
        </w:rPr>
      </w:pPr>
      <w:r>
        <w:rPr>
          <w:rFonts w:eastAsia="Times New Roman" w:cs="Calibri"/>
          <w:sz w:val="22"/>
          <w:u w:val="single"/>
        </w:rPr>
        <w:t>Установка комплекта полка-</w:t>
      </w:r>
      <w:r w:rsidRPr="00006460">
        <w:rPr>
          <w:rFonts w:eastAsia="Times New Roman" w:cs="Calibri"/>
          <w:sz w:val="22"/>
          <w:u w:val="single"/>
        </w:rPr>
        <w:t>стенка</w:t>
      </w:r>
      <w:r>
        <w:rPr>
          <w:rFonts w:eastAsia="Times New Roman" w:cs="Calibri"/>
          <w:sz w:val="22"/>
        </w:rPr>
        <w:t>. Перед установкой комплекта полка-стенка необходимо извлечь из боковых стенок тумбы и боковых частей опоры пластиковые заглушки</w:t>
      </w:r>
      <w:r w:rsidR="00F15054">
        <w:rPr>
          <w:rFonts w:eastAsia="Times New Roman" w:cs="Calibri"/>
          <w:sz w:val="22"/>
        </w:rPr>
        <w:t>,</w:t>
      </w:r>
      <w:r w:rsidR="00207E5C">
        <w:rPr>
          <w:rFonts w:eastAsia="Times New Roman" w:cs="Calibri"/>
          <w:sz w:val="22"/>
        </w:rPr>
        <w:t xml:space="preserve"> надавить на внутреннюю часть заглушки</w:t>
      </w:r>
      <w:r w:rsidR="00F15054">
        <w:rPr>
          <w:rFonts w:eastAsia="Times New Roman" w:cs="Calibri"/>
          <w:sz w:val="22"/>
        </w:rPr>
        <w:t xml:space="preserve"> </w:t>
      </w:r>
      <w:r w:rsidR="00207E5C" w:rsidRPr="00207E5C">
        <w:rPr>
          <w:rFonts w:eastAsia="Times New Roman" w:cs="Calibri"/>
          <w:sz w:val="22"/>
        </w:rPr>
        <w:t>при помощи отвёртки</w:t>
      </w:r>
      <w:r w:rsidR="00207E5C">
        <w:rPr>
          <w:rFonts w:eastAsia="Times New Roman" w:cs="Calibri"/>
          <w:sz w:val="22"/>
        </w:rPr>
        <w:t>,</w:t>
      </w:r>
      <w:r w:rsidR="00207E5C" w:rsidRPr="00207E5C">
        <w:rPr>
          <w:rFonts w:eastAsia="Times New Roman" w:cs="Calibri"/>
          <w:sz w:val="22"/>
        </w:rPr>
        <w:t xml:space="preserve"> </w:t>
      </w:r>
      <w:r w:rsidR="00F15054">
        <w:rPr>
          <w:rFonts w:eastAsia="Times New Roman" w:cs="Calibri"/>
          <w:sz w:val="22"/>
        </w:rPr>
        <w:t>извлекать заглушки со стороны установки</w:t>
      </w:r>
      <w:r w:rsidR="00C07737">
        <w:rPr>
          <w:rFonts w:eastAsia="Times New Roman" w:cs="Calibri"/>
          <w:sz w:val="22"/>
        </w:rPr>
        <w:t xml:space="preserve"> комплекта.</w:t>
      </w:r>
      <w:r w:rsidR="008810FB">
        <w:rPr>
          <w:rFonts w:eastAsia="Times New Roman" w:cs="Calibri"/>
          <w:sz w:val="22"/>
        </w:rPr>
        <w:t xml:space="preserve"> Установить стенку между опорой и тумбой, закрепить верхнюю часть к балке через совпадающие отверстия при помощи 3-х винтов М6х10 и гаек М6 (</w:t>
      </w:r>
      <w:r w:rsidR="008810FB" w:rsidRPr="00C07737">
        <w:rPr>
          <w:rFonts w:eastAsia="Times New Roman" w:cs="Calibri"/>
          <w:i/>
          <w:sz w:val="22"/>
        </w:rPr>
        <w:t xml:space="preserve">метизы из комплекта </w:t>
      </w:r>
      <w:r w:rsidR="007A7F06">
        <w:rPr>
          <w:rFonts w:eastAsia="Times New Roman" w:cs="Calibri"/>
          <w:i/>
          <w:sz w:val="22"/>
        </w:rPr>
        <w:t>полка-</w:t>
      </w:r>
      <w:r w:rsidR="008810FB">
        <w:rPr>
          <w:rFonts w:eastAsia="Times New Roman" w:cs="Calibri"/>
          <w:i/>
          <w:sz w:val="22"/>
        </w:rPr>
        <w:t>стенка</w:t>
      </w:r>
      <w:r w:rsidR="008810FB">
        <w:rPr>
          <w:rFonts w:eastAsia="Times New Roman" w:cs="Calibri"/>
          <w:sz w:val="22"/>
        </w:rPr>
        <w:t xml:space="preserve">). Установить полку в нижней части стенки между опорой и тумбой, через совпадающие отверстия закрепить полку к опоре и к тумбе при помощи 4-х болтов М8х20, шайб </w:t>
      </w:r>
      <w:r w:rsidR="008810FB">
        <w:rPr>
          <w:rFonts w:eastAsia="Times New Roman" w:cs="Calibri"/>
          <w:sz w:val="22"/>
          <w:lang w:val="en-US"/>
        </w:rPr>
        <w:t>D</w:t>
      </w:r>
      <w:r w:rsidR="008810FB" w:rsidRPr="00612EC6">
        <w:rPr>
          <w:rFonts w:eastAsia="Times New Roman" w:cs="Calibri"/>
          <w:sz w:val="22"/>
        </w:rPr>
        <w:t>8</w:t>
      </w:r>
      <w:r w:rsidR="008810FB">
        <w:rPr>
          <w:rFonts w:eastAsia="Times New Roman" w:cs="Calibri"/>
          <w:sz w:val="22"/>
        </w:rPr>
        <w:t xml:space="preserve"> и гаек М8 (</w:t>
      </w:r>
      <w:r w:rsidR="008810FB" w:rsidRPr="00C07737">
        <w:rPr>
          <w:rFonts w:eastAsia="Times New Roman" w:cs="Calibri"/>
          <w:i/>
          <w:sz w:val="22"/>
        </w:rPr>
        <w:t xml:space="preserve">метизы из комплекта </w:t>
      </w:r>
      <w:r w:rsidR="007A7F06">
        <w:rPr>
          <w:rFonts w:eastAsia="Times New Roman" w:cs="Calibri"/>
          <w:i/>
          <w:sz w:val="22"/>
        </w:rPr>
        <w:t>полка-</w:t>
      </w:r>
      <w:r w:rsidR="008810FB">
        <w:rPr>
          <w:rFonts w:eastAsia="Times New Roman" w:cs="Calibri"/>
          <w:i/>
          <w:sz w:val="22"/>
        </w:rPr>
        <w:t>стенка</w:t>
      </w:r>
      <w:r w:rsidR="008810FB">
        <w:rPr>
          <w:rFonts w:eastAsia="Times New Roman" w:cs="Calibri"/>
          <w:sz w:val="22"/>
        </w:rPr>
        <w:t>),</w:t>
      </w:r>
      <w:r w:rsidR="00BB4ABD">
        <w:rPr>
          <w:rFonts w:eastAsia="Times New Roman" w:cs="Calibri"/>
          <w:sz w:val="22"/>
        </w:rPr>
        <w:t xml:space="preserve"> болты крепления полки к тумбе устанавливаются с внутренней части тумбы,</w:t>
      </w:r>
      <w:r w:rsidR="008810FB">
        <w:rPr>
          <w:rFonts w:eastAsia="Times New Roman" w:cs="Calibri"/>
          <w:sz w:val="22"/>
        </w:rPr>
        <w:t xml:space="preserve"> закрепить стенку к полке через совпадающие отверстия в задней части полки и нижней части стенки при помощи 3-х винтов М6х10 и гаек М6 (</w:t>
      </w:r>
      <w:r w:rsidR="008810FB" w:rsidRPr="00C07737">
        <w:rPr>
          <w:rFonts w:eastAsia="Times New Roman" w:cs="Calibri"/>
          <w:i/>
          <w:sz w:val="22"/>
        </w:rPr>
        <w:t xml:space="preserve">метизы из комплекта </w:t>
      </w:r>
      <w:r w:rsidR="007A7F06">
        <w:rPr>
          <w:rFonts w:eastAsia="Times New Roman" w:cs="Calibri"/>
          <w:i/>
          <w:sz w:val="22"/>
        </w:rPr>
        <w:t>полка-</w:t>
      </w:r>
      <w:r w:rsidR="008810FB">
        <w:rPr>
          <w:rFonts w:eastAsia="Times New Roman" w:cs="Calibri"/>
          <w:i/>
          <w:sz w:val="22"/>
        </w:rPr>
        <w:t>стенка</w:t>
      </w:r>
      <w:r w:rsidR="008810FB">
        <w:rPr>
          <w:rFonts w:eastAsia="Times New Roman" w:cs="Calibri"/>
          <w:sz w:val="22"/>
        </w:rPr>
        <w:t>)</w:t>
      </w:r>
      <w:r w:rsidR="00BB4ABD">
        <w:rPr>
          <w:rFonts w:eastAsia="Times New Roman" w:cs="Calibri"/>
          <w:sz w:val="22"/>
        </w:rPr>
        <w:t>. Соединения не затягивать.</w:t>
      </w:r>
    </w:p>
    <w:p w:rsidR="008D30C1" w:rsidRDefault="005A222C" w:rsidP="008D30C1">
      <w:pPr>
        <w:pStyle w:val="aa"/>
        <w:ind w:left="432"/>
        <w:rPr>
          <w:rFonts w:eastAsia="Times New Roman" w:cs="Calibri"/>
          <w:sz w:val="22"/>
        </w:rPr>
      </w:pPr>
      <w:r>
        <w:rPr>
          <w:rFonts w:eastAsia="Times New Roman" w:cs="Calibri"/>
          <w:sz w:val="22"/>
        </w:rPr>
        <w:t xml:space="preserve">                 </w:t>
      </w:r>
      <w:r w:rsidR="008D30C1">
        <w:rPr>
          <w:rFonts w:eastAsia="Times New Roman" w:cs="Calibri"/>
          <w:noProof/>
          <w:sz w:val="22"/>
        </w:rPr>
        <w:drawing>
          <wp:inline distT="0" distB="0" distL="0" distR="0">
            <wp:extent cx="5382692" cy="4008516"/>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Установка комплекта полка-стенка 1.png"/>
                    <pic:cNvPicPr/>
                  </pic:nvPicPr>
                  <pic:blipFill>
                    <a:blip r:embed="rId55">
                      <a:extLst>
                        <a:ext uri="{28A0092B-C50C-407E-A947-70E740481C1C}">
                          <a14:useLocalDpi xmlns:a14="http://schemas.microsoft.com/office/drawing/2010/main" val="0"/>
                        </a:ext>
                      </a:extLst>
                    </a:blip>
                    <a:stretch>
                      <a:fillRect/>
                    </a:stretch>
                  </pic:blipFill>
                  <pic:spPr>
                    <a:xfrm>
                      <a:off x="0" y="0"/>
                      <a:ext cx="5382692" cy="4008516"/>
                    </a:xfrm>
                    <a:prstGeom prst="rect">
                      <a:avLst/>
                    </a:prstGeom>
                  </pic:spPr>
                </pic:pic>
              </a:graphicData>
            </a:graphic>
          </wp:inline>
        </w:drawing>
      </w:r>
    </w:p>
    <w:p w:rsidR="008D30C1" w:rsidRDefault="008D30C1" w:rsidP="008D30C1">
      <w:pPr>
        <w:pStyle w:val="aa"/>
        <w:ind w:left="432"/>
        <w:rPr>
          <w:rFonts w:eastAsia="Times New Roman" w:cs="Calibri"/>
          <w:sz w:val="22"/>
        </w:rPr>
      </w:pPr>
    </w:p>
    <w:p w:rsidR="008D30C1" w:rsidRDefault="008D30C1" w:rsidP="008D30C1">
      <w:pPr>
        <w:pStyle w:val="aa"/>
        <w:ind w:left="432"/>
        <w:rPr>
          <w:rFonts w:eastAsia="Times New Roman" w:cs="Calibri"/>
          <w:sz w:val="22"/>
        </w:rPr>
      </w:pPr>
      <w:r>
        <w:rPr>
          <w:rFonts w:eastAsia="Times New Roman" w:cs="Calibri"/>
          <w:noProof/>
          <w:sz w:val="22"/>
        </w:rPr>
        <w:lastRenderedPageBreak/>
        <w:drawing>
          <wp:inline distT="0" distB="0" distL="0" distR="0">
            <wp:extent cx="5871942" cy="537323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Установка комплекта полка-стенка 2.png"/>
                    <pic:cNvPicPr/>
                  </pic:nvPicPr>
                  <pic:blipFill>
                    <a:blip r:embed="rId56">
                      <a:extLst>
                        <a:ext uri="{28A0092B-C50C-407E-A947-70E740481C1C}">
                          <a14:useLocalDpi xmlns:a14="http://schemas.microsoft.com/office/drawing/2010/main" val="0"/>
                        </a:ext>
                      </a:extLst>
                    </a:blip>
                    <a:stretch>
                      <a:fillRect/>
                    </a:stretch>
                  </pic:blipFill>
                  <pic:spPr>
                    <a:xfrm>
                      <a:off x="0" y="0"/>
                      <a:ext cx="5876715" cy="5377599"/>
                    </a:xfrm>
                    <a:prstGeom prst="rect">
                      <a:avLst/>
                    </a:prstGeom>
                  </pic:spPr>
                </pic:pic>
              </a:graphicData>
            </a:graphic>
          </wp:inline>
        </w:drawing>
      </w:r>
    </w:p>
    <w:p w:rsidR="008D30C1" w:rsidRDefault="008D30C1" w:rsidP="008D30C1">
      <w:pPr>
        <w:pStyle w:val="aa"/>
        <w:ind w:left="432"/>
        <w:rPr>
          <w:rFonts w:eastAsia="Times New Roman" w:cs="Calibri"/>
          <w:sz w:val="22"/>
        </w:rPr>
      </w:pPr>
    </w:p>
    <w:p w:rsidR="00006460" w:rsidRDefault="00BB4ABD" w:rsidP="003C6D0B">
      <w:pPr>
        <w:pStyle w:val="aa"/>
        <w:numPr>
          <w:ilvl w:val="1"/>
          <w:numId w:val="20"/>
        </w:numPr>
        <w:ind w:left="426" w:hanging="426"/>
        <w:rPr>
          <w:rFonts w:eastAsia="Times New Roman" w:cs="Calibri"/>
          <w:sz w:val="22"/>
        </w:rPr>
      </w:pPr>
      <w:r w:rsidRPr="00BB4ABD">
        <w:rPr>
          <w:rFonts w:eastAsia="Times New Roman" w:cs="Calibri"/>
          <w:sz w:val="22"/>
          <w:u w:val="single"/>
        </w:rPr>
        <w:t>Затяжка резьбовых соединений</w:t>
      </w:r>
      <w:r w:rsidR="00217CF5">
        <w:rPr>
          <w:rFonts w:eastAsia="Times New Roman" w:cs="Calibri"/>
          <w:sz w:val="22"/>
          <w:u w:val="single"/>
        </w:rPr>
        <w:t xml:space="preserve"> нижней части</w:t>
      </w:r>
      <w:r>
        <w:rPr>
          <w:rFonts w:eastAsia="Times New Roman" w:cs="Calibri"/>
          <w:sz w:val="22"/>
        </w:rPr>
        <w:t xml:space="preserve">. </w:t>
      </w:r>
      <w:r w:rsidR="00584A9D">
        <w:rPr>
          <w:rFonts w:eastAsia="Times New Roman" w:cs="Calibri"/>
          <w:sz w:val="22"/>
        </w:rPr>
        <w:t>После установки всех элементов необходимо разместить верстак или стол на ровной поверхности, проверить геометрию сборки, верхняя часть опоры должна совпадать по плоскости с верхней частью тумбы, опора и тумба должны быть р</w:t>
      </w:r>
      <w:r w:rsidR="003C6D0B">
        <w:rPr>
          <w:rFonts w:eastAsia="Times New Roman" w:cs="Calibri"/>
          <w:sz w:val="22"/>
        </w:rPr>
        <w:t>асположены вертикально. Затянуть болтовые соединения балки опоры и тумбы, затянуть болтовые и винтовые соединения комплекта полк</w:t>
      </w:r>
      <w:r w:rsidR="007A7F06">
        <w:rPr>
          <w:rFonts w:eastAsia="Times New Roman" w:cs="Calibri"/>
          <w:sz w:val="22"/>
        </w:rPr>
        <w:t>а-</w:t>
      </w:r>
      <w:r w:rsidR="003C6D0B">
        <w:rPr>
          <w:rFonts w:eastAsia="Times New Roman" w:cs="Calibri"/>
          <w:sz w:val="22"/>
        </w:rPr>
        <w:t>стенка, балки, опоры и тумбы.</w:t>
      </w:r>
    </w:p>
    <w:p w:rsidR="00D012A1" w:rsidRPr="00134F0D" w:rsidRDefault="0085317F" w:rsidP="00075F09">
      <w:pPr>
        <w:pStyle w:val="aa"/>
        <w:numPr>
          <w:ilvl w:val="1"/>
          <w:numId w:val="20"/>
        </w:numPr>
        <w:ind w:left="426" w:hanging="426"/>
        <w:rPr>
          <w:rFonts w:eastAsia="Times New Roman" w:cs="Calibri"/>
          <w:sz w:val="22"/>
        </w:rPr>
      </w:pPr>
      <w:r w:rsidRPr="00134F0D">
        <w:rPr>
          <w:rFonts w:eastAsia="Times New Roman" w:cs="Calibri"/>
          <w:sz w:val="22"/>
          <w:u w:val="single"/>
        </w:rPr>
        <w:t>Подготовка столешницы</w:t>
      </w:r>
      <w:r w:rsidR="003C6D0B" w:rsidRPr="00134F0D">
        <w:rPr>
          <w:rFonts w:eastAsia="Times New Roman" w:cs="Calibri"/>
          <w:sz w:val="22"/>
        </w:rPr>
        <w:t xml:space="preserve">. </w:t>
      </w:r>
      <w:r w:rsidR="003A43A7" w:rsidRPr="00134F0D">
        <w:rPr>
          <w:rFonts w:eastAsia="Times New Roman" w:cs="Calibri"/>
          <w:sz w:val="22"/>
        </w:rPr>
        <w:t xml:space="preserve">Перед установкой столешницы необходимо просверлить в фанере отверстия для крепления усиленных кронштейнов </w:t>
      </w:r>
      <w:r w:rsidR="003A43A7" w:rsidRPr="00134F0D">
        <w:rPr>
          <w:rFonts w:eastAsia="Times New Roman" w:cs="Calibri"/>
          <w:sz w:val="22"/>
          <w:lang w:val="en-US"/>
        </w:rPr>
        <w:t>PKS</w:t>
      </w:r>
      <w:r w:rsidR="000F7E6F" w:rsidRPr="00134F0D">
        <w:rPr>
          <w:rFonts w:eastAsia="Times New Roman" w:cs="Calibri"/>
          <w:sz w:val="22"/>
        </w:rPr>
        <w:t xml:space="preserve"> и косынок </w:t>
      </w:r>
      <w:r w:rsidR="000F7E6F" w:rsidRPr="00134F0D">
        <w:rPr>
          <w:rFonts w:eastAsia="Times New Roman" w:cs="Calibri"/>
          <w:sz w:val="22"/>
          <w:lang w:val="en-US"/>
        </w:rPr>
        <w:t>KCS</w:t>
      </w:r>
      <w:r w:rsidR="000F7E6F" w:rsidRPr="00134F0D">
        <w:rPr>
          <w:rFonts w:eastAsia="Times New Roman" w:cs="Calibri"/>
          <w:sz w:val="22"/>
        </w:rPr>
        <w:t>,</w:t>
      </w:r>
      <w:r w:rsidR="003A43A7" w:rsidRPr="00134F0D">
        <w:rPr>
          <w:rFonts w:eastAsia="Times New Roman" w:cs="Calibri"/>
          <w:sz w:val="22"/>
        </w:rPr>
        <w:t xml:space="preserve"> если установка перфоэкранов производится не будет, отверстия сверлить не нужно.</w:t>
      </w:r>
      <w:r w:rsidR="00D012A1" w:rsidRPr="00134F0D">
        <w:rPr>
          <w:rFonts w:eastAsia="Times New Roman" w:cs="Calibri"/>
          <w:sz w:val="22"/>
        </w:rPr>
        <w:t xml:space="preserve"> Сверлить отверсти</w:t>
      </w:r>
      <w:r w:rsidR="009F3691" w:rsidRPr="00134F0D">
        <w:rPr>
          <w:rFonts w:eastAsia="Times New Roman" w:cs="Calibri"/>
          <w:sz w:val="22"/>
        </w:rPr>
        <w:t>я в фанере по центру отверстий накладки</w:t>
      </w:r>
      <w:r w:rsidR="00D012A1" w:rsidRPr="00134F0D">
        <w:rPr>
          <w:rFonts w:eastAsia="Times New Roman" w:cs="Calibri"/>
          <w:sz w:val="22"/>
        </w:rPr>
        <w:t>. Просверлить 4 сквозных отверстия</w:t>
      </w:r>
      <w:r w:rsidR="0007175A" w:rsidRPr="00134F0D">
        <w:rPr>
          <w:rFonts w:eastAsia="Times New Roman" w:cs="Calibri"/>
          <w:sz w:val="22"/>
        </w:rPr>
        <w:t xml:space="preserve"> </w:t>
      </w:r>
      <w:r w:rsidR="00D012A1" w:rsidRPr="00134F0D">
        <w:rPr>
          <w:rFonts w:eastAsia="Times New Roman" w:cs="Calibri"/>
          <w:sz w:val="22"/>
        </w:rPr>
        <w:t>(</w:t>
      </w:r>
      <w:r w:rsidR="0007175A" w:rsidRPr="00134F0D">
        <w:rPr>
          <w:rFonts w:eastAsia="Times New Roman" w:cs="Calibri"/>
          <w:sz w:val="22"/>
        </w:rPr>
        <w:t xml:space="preserve">6 отверстий </w:t>
      </w:r>
      <w:r w:rsidR="00D012A1" w:rsidRPr="00134F0D">
        <w:rPr>
          <w:rFonts w:eastAsia="Times New Roman" w:cs="Calibri"/>
          <w:sz w:val="22"/>
        </w:rPr>
        <w:t>для столешницы 2000мм.)</w:t>
      </w:r>
      <w:r w:rsidR="0007175A" w:rsidRPr="00134F0D">
        <w:rPr>
          <w:rFonts w:eastAsia="Times New Roman" w:cs="Calibri"/>
          <w:sz w:val="22"/>
        </w:rPr>
        <w:t xml:space="preserve"> сверлом 10мм,</w:t>
      </w:r>
      <w:r w:rsidR="009F3691" w:rsidRPr="00134F0D">
        <w:rPr>
          <w:rFonts w:eastAsia="Times New Roman" w:cs="Calibri"/>
          <w:sz w:val="22"/>
        </w:rPr>
        <w:t xml:space="preserve"> отверстия</w:t>
      </w:r>
      <w:r w:rsidR="00D012A1" w:rsidRPr="00134F0D">
        <w:rPr>
          <w:rFonts w:eastAsia="Times New Roman" w:cs="Calibri"/>
          <w:sz w:val="22"/>
        </w:rPr>
        <w:t xml:space="preserve"> </w:t>
      </w:r>
      <w:r w:rsidR="009F3691" w:rsidRPr="00134F0D">
        <w:rPr>
          <w:rFonts w:eastAsia="Times New Roman" w:cs="Calibri"/>
          <w:sz w:val="22"/>
        </w:rPr>
        <w:t>расположены</w:t>
      </w:r>
      <w:r w:rsidR="0007175A" w:rsidRPr="00134F0D">
        <w:rPr>
          <w:rFonts w:eastAsia="Times New Roman" w:cs="Calibri"/>
          <w:sz w:val="22"/>
        </w:rPr>
        <w:t xml:space="preserve"> ближе к задней части столешницы. Просверлить несквозные отверстия диаметром 3 и 5мм, на глубину 25-30мм, указано на схеме.</w:t>
      </w:r>
      <w:r w:rsidR="00735F59" w:rsidRPr="00134F0D">
        <w:rPr>
          <w:rFonts w:eastAsia="Times New Roman" w:cs="Calibri"/>
          <w:sz w:val="22"/>
        </w:rPr>
        <w:t xml:space="preserve"> Если столешница не имеет накладки, то отверстия сверлить по </w:t>
      </w:r>
      <w:r w:rsidR="00D65F89" w:rsidRPr="00134F0D">
        <w:rPr>
          <w:rFonts w:eastAsia="Times New Roman" w:cs="Calibri"/>
          <w:sz w:val="22"/>
        </w:rPr>
        <w:t xml:space="preserve">разметке </w:t>
      </w:r>
      <w:r w:rsidR="00A9534C" w:rsidRPr="00134F0D">
        <w:rPr>
          <w:rFonts w:eastAsia="Times New Roman" w:cs="Calibri"/>
          <w:sz w:val="22"/>
        </w:rPr>
        <w:t>согласно схеме</w:t>
      </w:r>
      <w:r w:rsidR="00D65F89" w:rsidRPr="00134F0D">
        <w:rPr>
          <w:rFonts w:eastAsia="Times New Roman" w:cs="Calibri"/>
          <w:sz w:val="22"/>
        </w:rPr>
        <w:t xml:space="preserve"> с размерами</w:t>
      </w:r>
      <w:r w:rsidR="00735F59" w:rsidRPr="00134F0D">
        <w:rPr>
          <w:rFonts w:eastAsia="Times New Roman" w:cs="Calibri"/>
          <w:sz w:val="22"/>
        </w:rPr>
        <w:t>.</w:t>
      </w:r>
    </w:p>
    <w:p w:rsidR="0085317F" w:rsidRDefault="0085317F" w:rsidP="002B279E">
      <w:pPr>
        <w:pStyle w:val="aa"/>
        <w:ind w:left="284"/>
        <w:rPr>
          <w:rFonts w:eastAsia="Times New Roman" w:cs="Calibri"/>
          <w:sz w:val="22"/>
        </w:rPr>
      </w:pPr>
      <w:r>
        <w:rPr>
          <w:rFonts w:eastAsia="Times New Roman" w:cs="Calibri"/>
          <w:noProof/>
          <w:sz w:val="22"/>
        </w:rPr>
        <w:drawing>
          <wp:inline distT="0" distB="0" distL="0" distR="0">
            <wp:extent cx="6932295" cy="2352733"/>
            <wp:effectExtent l="0" t="0" r="190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верление отверстий для крепления кронштейнов 1.png"/>
                    <pic:cNvPicPr/>
                  </pic:nvPicPr>
                  <pic:blipFill>
                    <a:blip r:embed="rId57">
                      <a:extLst>
                        <a:ext uri="{28A0092B-C50C-407E-A947-70E740481C1C}">
                          <a14:useLocalDpi xmlns:a14="http://schemas.microsoft.com/office/drawing/2010/main" val="0"/>
                        </a:ext>
                      </a:extLst>
                    </a:blip>
                    <a:stretch>
                      <a:fillRect/>
                    </a:stretch>
                  </pic:blipFill>
                  <pic:spPr>
                    <a:xfrm>
                      <a:off x="0" y="0"/>
                      <a:ext cx="6938886" cy="2354970"/>
                    </a:xfrm>
                    <a:prstGeom prst="rect">
                      <a:avLst/>
                    </a:prstGeom>
                  </pic:spPr>
                </pic:pic>
              </a:graphicData>
            </a:graphic>
          </wp:inline>
        </w:drawing>
      </w:r>
    </w:p>
    <w:p w:rsidR="00B37B69" w:rsidRPr="00373966" w:rsidRDefault="00D66169" w:rsidP="00373966">
      <w:pPr>
        <w:pStyle w:val="aa"/>
        <w:ind w:left="426"/>
        <w:rPr>
          <w:rFonts w:eastAsia="Times New Roman" w:cs="Calibri"/>
          <w:sz w:val="22"/>
        </w:rPr>
      </w:pPr>
      <w:r>
        <w:rPr>
          <w:rFonts w:eastAsia="Times New Roman" w:cs="Calibri"/>
          <w:sz w:val="22"/>
        </w:rPr>
        <w:lastRenderedPageBreak/>
        <w:t xml:space="preserve">      </w:t>
      </w:r>
      <w:r>
        <w:rPr>
          <w:rFonts w:eastAsia="Times New Roman" w:cs="Calibri"/>
          <w:noProof/>
          <w:sz w:val="22"/>
        </w:rPr>
        <w:drawing>
          <wp:inline distT="0" distB="0" distL="0" distR="0">
            <wp:extent cx="6114149" cy="3936321"/>
            <wp:effectExtent l="0" t="0" r="127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Сверление отверстий для крепления кронштейнов 2.png"/>
                    <pic:cNvPicPr/>
                  </pic:nvPicPr>
                  <pic:blipFill>
                    <a:blip r:embed="rId58">
                      <a:extLst>
                        <a:ext uri="{28A0092B-C50C-407E-A947-70E740481C1C}">
                          <a14:useLocalDpi xmlns:a14="http://schemas.microsoft.com/office/drawing/2010/main" val="0"/>
                        </a:ext>
                      </a:extLst>
                    </a:blip>
                    <a:stretch>
                      <a:fillRect/>
                    </a:stretch>
                  </pic:blipFill>
                  <pic:spPr>
                    <a:xfrm>
                      <a:off x="0" y="0"/>
                      <a:ext cx="6120414" cy="3940355"/>
                    </a:xfrm>
                    <a:prstGeom prst="rect">
                      <a:avLst/>
                    </a:prstGeom>
                  </pic:spPr>
                </pic:pic>
              </a:graphicData>
            </a:graphic>
          </wp:inline>
        </w:drawing>
      </w:r>
    </w:p>
    <w:p w:rsidR="002132A8" w:rsidRPr="00373966" w:rsidRDefault="00B53814" w:rsidP="00373966">
      <w:pPr>
        <w:pStyle w:val="aa"/>
        <w:numPr>
          <w:ilvl w:val="1"/>
          <w:numId w:val="20"/>
        </w:numPr>
        <w:ind w:left="426" w:hanging="426"/>
        <w:rPr>
          <w:rFonts w:eastAsia="Times New Roman" w:cs="Calibri"/>
          <w:sz w:val="22"/>
        </w:rPr>
      </w:pPr>
      <w:r w:rsidRPr="00B53814">
        <w:rPr>
          <w:rFonts w:eastAsia="Times New Roman" w:cs="Calibri"/>
          <w:sz w:val="22"/>
          <w:u w:val="single"/>
        </w:rPr>
        <w:t>Установка столешницы</w:t>
      </w:r>
      <w:r>
        <w:rPr>
          <w:rFonts w:eastAsia="Times New Roman" w:cs="Calibri"/>
          <w:sz w:val="22"/>
        </w:rPr>
        <w:t>.</w:t>
      </w:r>
      <w:r w:rsidR="007047EA">
        <w:rPr>
          <w:rFonts w:eastAsia="Times New Roman" w:cs="Calibri"/>
          <w:sz w:val="22"/>
        </w:rPr>
        <w:t xml:space="preserve"> Расположить столешницу на опоре и тумбе, </w:t>
      </w:r>
      <w:r w:rsidR="008B42BE">
        <w:rPr>
          <w:rFonts w:eastAsia="Times New Roman" w:cs="Calibri"/>
          <w:sz w:val="22"/>
        </w:rPr>
        <w:t xml:space="preserve">выровнять положение столешницы по балке, отступы от кромок столешницы до кромок балки не должны </w:t>
      </w:r>
      <w:r w:rsidR="00874B26">
        <w:rPr>
          <w:rFonts w:eastAsia="Times New Roman" w:cs="Calibri"/>
          <w:sz w:val="22"/>
        </w:rPr>
        <w:t>превышать 2</w:t>
      </w:r>
      <w:r w:rsidR="008B42BE">
        <w:rPr>
          <w:rFonts w:eastAsia="Times New Roman" w:cs="Calibri"/>
          <w:sz w:val="22"/>
        </w:rPr>
        <w:t xml:space="preserve">мм, балка не должна выступать за пределы столешницы. </w:t>
      </w:r>
      <w:r w:rsidR="007047EA">
        <w:rPr>
          <w:rFonts w:eastAsia="Times New Roman" w:cs="Calibri"/>
          <w:sz w:val="22"/>
        </w:rPr>
        <w:t>Разметить</w:t>
      </w:r>
      <w:r w:rsidR="00A526D9">
        <w:rPr>
          <w:rFonts w:eastAsia="Times New Roman" w:cs="Calibri"/>
          <w:sz w:val="22"/>
        </w:rPr>
        <w:t xml:space="preserve"> с нижней части столешницы</w:t>
      </w:r>
      <w:r w:rsidR="007047EA">
        <w:rPr>
          <w:rFonts w:eastAsia="Times New Roman" w:cs="Calibri"/>
          <w:sz w:val="22"/>
        </w:rPr>
        <w:t xml:space="preserve"> места для сверления, через крепёжные отверстия опоры и тумбы.</w:t>
      </w:r>
      <w:r w:rsidR="00264849">
        <w:rPr>
          <w:rFonts w:eastAsia="Times New Roman" w:cs="Calibri"/>
          <w:sz w:val="22"/>
        </w:rPr>
        <w:t xml:space="preserve"> Перевернуть столешницу</w:t>
      </w:r>
      <w:r w:rsidR="007047EA">
        <w:rPr>
          <w:rFonts w:eastAsia="Times New Roman" w:cs="Calibri"/>
          <w:sz w:val="22"/>
        </w:rPr>
        <w:t xml:space="preserve"> </w:t>
      </w:r>
      <w:r w:rsidR="00264849">
        <w:rPr>
          <w:rFonts w:eastAsia="Times New Roman" w:cs="Calibri"/>
          <w:sz w:val="22"/>
        </w:rPr>
        <w:t>и по</w:t>
      </w:r>
      <w:r w:rsidR="007047EA">
        <w:rPr>
          <w:rFonts w:eastAsia="Times New Roman" w:cs="Calibri"/>
          <w:sz w:val="22"/>
        </w:rPr>
        <w:t xml:space="preserve"> центру разметки просверлить несквозные отверстия с</w:t>
      </w:r>
      <w:r w:rsidR="00A526D9">
        <w:rPr>
          <w:rFonts w:eastAsia="Times New Roman" w:cs="Calibri"/>
          <w:sz w:val="22"/>
        </w:rPr>
        <w:t xml:space="preserve">верлом 10мм, на глубину </w:t>
      </w:r>
      <w:r w:rsidR="007047EA">
        <w:rPr>
          <w:rFonts w:eastAsia="Times New Roman" w:cs="Calibri"/>
          <w:sz w:val="22"/>
        </w:rPr>
        <w:t>30мм.</w:t>
      </w:r>
      <w:r w:rsidR="00A526D9">
        <w:rPr>
          <w:rFonts w:eastAsia="Times New Roman" w:cs="Calibri"/>
          <w:sz w:val="22"/>
        </w:rPr>
        <w:t xml:space="preserve"> При помощи шестигранного ключа 8мм.</w:t>
      </w:r>
      <w:r w:rsidR="007047EA">
        <w:rPr>
          <w:rFonts w:eastAsia="Times New Roman" w:cs="Calibri"/>
          <w:sz w:val="22"/>
        </w:rPr>
        <w:t xml:space="preserve"> </w:t>
      </w:r>
      <w:r w:rsidR="00A526D9">
        <w:rPr>
          <w:rFonts w:eastAsia="Times New Roman" w:cs="Calibri"/>
          <w:sz w:val="22"/>
        </w:rPr>
        <w:t>вкрутить</w:t>
      </w:r>
      <w:r w:rsidR="007047EA">
        <w:rPr>
          <w:rFonts w:eastAsia="Times New Roman" w:cs="Calibri"/>
          <w:sz w:val="22"/>
        </w:rPr>
        <w:t xml:space="preserve"> в отверстия резьбовые футорки </w:t>
      </w:r>
      <w:r w:rsidR="00A526D9">
        <w:rPr>
          <w:rFonts w:cs="Calibri"/>
          <w:color w:val="000000"/>
          <w:sz w:val="22"/>
          <w:szCs w:val="22"/>
        </w:rPr>
        <w:t xml:space="preserve">М8-12,5-24 </w:t>
      </w:r>
      <w:r w:rsidR="00A526D9" w:rsidRPr="00A526D9">
        <w:rPr>
          <w:rFonts w:cs="Calibri"/>
          <w:i/>
          <w:color w:val="000000"/>
          <w:sz w:val="22"/>
          <w:szCs w:val="22"/>
        </w:rPr>
        <w:t>(футорки из комплекта опоры и тумбы)</w:t>
      </w:r>
      <w:r w:rsidR="00A526D9">
        <w:rPr>
          <w:rFonts w:cs="Calibri"/>
          <w:color w:val="000000"/>
          <w:sz w:val="22"/>
          <w:szCs w:val="22"/>
        </w:rPr>
        <w:t xml:space="preserve"> до упора, плоскость</w:t>
      </w:r>
      <w:r w:rsidR="00264849">
        <w:rPr>
          <w:rFonts w:cs="Calibri"/>
          <w:color w:val="000000"/>
          <w:sz w:val="22"/>
          <w:szCs w:val="22"/>
        </w:rPr>
        <w:t xml:space="preserve"> головки</w:t>
      </w:r>
      <w:r w:rsidR="00A526D9">
        <w:rPr>
          <w:rFonts w:cs="Calibri"/>
          <w:color w:val="000000"/>
          <w:sz w:val="22"/>
          <w:szCs w:val="22"/>
        </w:rPr>
        <w:t xml:space="preserve"> футорки должна быть на ровне с плоскостью столешницы.</w:t>
      </w:r>
      <w:r w:rsidR="00264849">
        <w:rPr>
          <w:rFonts w:cs="Calibri"/>
          <w:color w:val="000000"/>
          <w:sz w:val="22"/>
          <w:szCs w:val="22"/>
        </w:rPr>
        <w:t xml:space="preserve"> </w:t>
      </w:r>
      <w:r w:rsidR="001334DB">
        <w:rPr>
          <w:rFonts w:cs="Calibri"/>
          <w:color w:val="000000"/>
          <w:sz w:val="22"/>
          <w:szCs w:val="22"/>
        </w:rPr>
        <w:t>Перевернуть столешницу в исходное положение и закрепить её к о</w:t>
      </w:r>
      <w:r w:rsidR="00BC12B3">
        <w:rPr>
          <w:rFonts w:cs="Calibri"/>
          <w:color w:val="000000"/>
          <w:sz w:val="22"/>
          <w:szCs w:val="22"/>
        </w:rPr>
        <w:t xml:space="preserve">поре и тумбе через крепёжные отверстия при помощи болтов </w:t>
      </w:r>
      <w:r w:rsidR="00373966">
        <w:rPr>
          <w:rFonts w:eastAsia="Times New Roman" w:cs="Calibri"/>
          <w:sz w:val="22"/>
        </w:rPr>
        <w:t>М8х20 и</w:t>
      </w:r>
      <w:r w:rsidR="00BC12B3">
        <w:rPr>
          <w:rFonts w:eastAsia="Times New Roman" w:cs="Calibri"/>
          <w:sz w:val="22"/>
        </w:rPr>
        <w:t xml:space="preserve"> шайб </w:t>
      </w:r>
      <w:r w:rsidR="00BC12B3">
        <w:rPr>
          <w:rFonts w:eastAsia="Times New Roman" w:cs="Calibri"/>
          <w:sz w:val="22"/>
          <w:lang w:val="en-US"/>
        </w:rPr>
        <w:t>D</w:t>
      </w:r>
      <w:r w:rsidR="006D709B" w:rsidRPr="00612EC6">
        <w:rPr>
          <w:rFonts w:eastAsia="Times New Roman" w:cs="Calibri"/>
          <w:sz w:val="22"/>
        </w:rPr>
        <w:t>8</w:t>
      </w:r>
      <w:r w:rsidR="006D709B">
        <w:rPr>
          <w:rFonts w:eastAsia="Times New Roman" w:cs="Calibri"/>
          <w:sz w:val="22"/>
        </w:rPr>
        <w:t xml:space="preserve"> (</w:t>
      </w:r>
      <w:r w:rsidR="00BC12B3">
        <w:rPr>
          <w:rFonts w:eastAsia="Times New Roman" w:cs="Calibri"/>
          <w:i/>
          <w:sz w:val="22"/>
        </w:rPr>
        <w:t>метизы из комплектов</w:t>
      </w:r>
      <w:r w:rsidR="00BC12B3" w:rsidRPr="00C07737">
        <w:rPr>
          <w:rFonts w:eastAsia="Times New Roman" w:cs="Calibri"/>
          <w:i/>
          <w:sz w:val="22"/>
        </w:rPr>
        <w:t xml:space="preserve"> </w:t>
      </w:r>
      <w:r w:rsidR="00BC12B3">
        <w:rPr>
          <w:rFonts w:eastAsia="Times New Roman" w:cs="Calibri"/>
          <w:i/>
          <w:sz w:val="22"/>
        </w:rPr>
        <w:t>опоры и тумбы</w:t>
      </w:r>
      <w:r w:rsidR="00BC12B3">
        <w:rPr>
          <w:rFonts w:eastAsia="Times New Roman" w:cs="Calibri"/>
          <w:sz w:val="22"/>
        </w:rPr>
        <w:t>), затянуть соединения.</w:t>
      </w:r>
    </w:p>
    <w:p w:rsidR="002132A8" w:rsidRDefault="002132A8" w:rsidP="00373966">
      <w:pPr>
        <w:pStyle w:val="aa"/>
        <w:ind w:left="284"/>
        <w:rPr>
          <w:rFonts w:eastAsia="Times New Roman" w:cs="Calibri"/>
          <w:sz w:val="22"/>
        </w:rPr>
      </w:pPr>
      <w:r>
        <w:rPr>
          <w:rFonts w:eastAsia="Times New Roman" w:cs="Calibri"/>
          <w:noProof/>
          <w:sz w:val="22"/>
        </w:rPr>
        <w:drawing>
          <wp:inline distT="0" distB="0" distL="0" distR="0">
            <wp:extent cx="6941816" cy="2566398"/>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репление столешницы 1.png"/>
                    <pic:cNvPicPr/>
                  </pic:nvPicPr>
                  <pic:blipFill>
                    <a:blip r:embed="rId59">
                      <a:extLst>
                        <a:ext uri="{28A0092B-C50C-407E-A947-70E740481C1C}">
                          <a14:useLocalDpi xmlns:a14="http://schemas.microsoft.com/office/drawing/2010/main" val="0"/>
                        </a:ext>
                      </a:extLst>
                    </a:blip>
                    <a:stretch>
                      <a:fillRect/>
                    </a:stretch>
                  </pic:blipFill>
                  <pic:spPr>
                    <a:xfrm>
                      <a:off x="0" y="0"/>
                      <a:ext cx="6971652" cy="2577429"/>
                    </a:xfrm>
                    <a:prstGeom prst="rect">
                      <a:avLst/>
                    </a:prstGeom>
                  </pic:spPr>
                </pic:pic>
              </a:graphicData>
            </a:graphic>
          </wp:inline>
        </w:drawing>
      </w:r>
    </w:p>
    <w:p w:rsidR="00373966" w:rsidRPr="00373966" w:rsidRDefault="00373966" w:rsidP="00373966">
      <w:pPr>
        <w:pStyle w:val="aa"/>
        <w:ind w:left="426"/>
        <w:rPr>
          <w:rFonts w:eastAsia="Times New Roman" w:cs="Calibri"/>
          <w:sz w:val="22"/>
          <w:lang w:val="en-US"/>
        </w:rPr>
      </w:pPr>
      <w:r>
        <w:rPr>
          <w:rFonts w:eastAsia="Times New Roman" w:cs="Calibri"/>
          <w:sz w:val="22"/>
          <w:lang w:val="en-US"/>
        </w:rPr>
        <w:t xml:space="preserve">                </w:t>
      </w:r>
      <w:r>
        <w:rPr>
          <w:rFonts w:eastAsia="Times New Roman" w:cs="Calibri"/>
          <w:noProof/>
          <w:sz w:val="22"/>
        </w:rPr>
        <w:drawing>
          <wp:inline distT="0" distB="0" distL="0" distR="0">
            <wp:extent cx="5658926" cy="1859188"/>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Крепление столешницы 2.png"/>
                    <pic:cNvPicPr/>
                  </pic:nvPicPr>
                  <pic:blipFill>
                    <a:blip r:embed="rId60">
                      <a:extLst>
                        <a:ext uri="{28A0092B-C50C-407E-A947-70E740481C1C}">
                          <a14:useLocalDpi xmlns:a14="http://schemas.microsoft.com/office/drawing/2010/main" val="0"/>
                        </a:ext>
                      </a:extLst>
                    </a:blip>
                    <a:stretch>
                      <a:fillRect/>
                    </a:stretch>
                  </pic:blipFill>
                  <pic:spPr>
                    <a:xfrm>
                      <a:off x="0" y="0"/>
                      <a:ext cx="5658926" cy="1859188"/>
                    </a:xfrm>
                    <a:prstGeom prst="rect">
                      <a:avLst/>
                    </a:prstGeom>
                  </pic:spPr>
                </pic:pic>
              </a:graphicData>
            </a:graphic>
          </wp:inline>
        </w:drawing>
      </w:r>
    </w:p>
    <w:p w:rsidR="00373966" w:rsidRDefault="00373966" w:rsidP="002132A8">
      <w:pPr>
        <w:pStyle w:val="aa"/>
        <w:ind w:left="426"/>
        <w:rPr>
          <w:rFonts w:eastAsia="Times New Roman" w:cs="Calibri"/>
          <w:sz w:val="22"/>
        </w:rPr>
      </w:pPr>
    </w:p>
    <w:p w:rsidR="007047EA" w:rsidRDefault="009B4639" w:rsidP="000E3DD1">
      <w:pPr>
        <w:pStyle w:val="aa"/>
        <w:numPr>
          <w:ilvl w:val="1"/>
          <w:numId w:val="20"/>
        </w:numPr>
        <w:ind w:left="567" w:hanging="567"/>
        <w:rPr>
          <w:rFonts w:eastAsia="Times New Roman" w:cs="Calibri"/>
          <w:sz w:val="22"/>
        </w:rPr>
      </w:pPr>
      <w:r w:rsidRPr="009B4639">
        <w:rPr>
          <w:rFonts w:eastAsia="Times New Roman" w:cs="Calibri"/>
          <w:sz w:val="22"/>
          <w:u w:val="single"/>
        </w:rPr>
        <w:lastRenderedPageBreak/>
        <w:t>Установка</w:t>
      </w:r>
      <w:r>
        <w:rPr>
          <w:rFonts w:eastAsia="Times New Roman" w:cs="Calibri"/>
          <w:sz w:val="22"/>
          <w:u w:val="single"/>
        </w:rPr>
        <w:t xml:space="preserve"> усиленных</w:t>
      </w:r>
      <w:r w:rsidRPr="009B4639">
        <w:rPr>
          <w:rFonts w:eastAsia="Times New Roman" w:cs="Calibri"/>
          <w:sz w:val="22"/>
          <w:u w:val="single"/>
        </w:rPr>
        <w:t xml:space="preserve"> кронштейнов</w:t>
      </w:r>
      <w:r w:rsidR="000B488E">
        <w:rPr>
          <w:rFonts w:eastAsia="Times New Roman" w:cs="Calibri"/>
          <w:sz w:val="22"/>
          <w:u w:val="single"/>
        </w:rPr>
        <w:t xml:space="preserve"> и косынок</w:t>
      </w:r>
      <w:r>
        <w:rPr>
          <w:rFonts w:eastAsia="Times New Roman" w:cs="Calibri"/>
          <w:sz w:val="22"/>
        </w:rPr>
        <w:t>.</w:t>
      </w:r>
      <w:r w:rsidR="0023575C">
        <w:rPr>
          <w:rFonts w:eastAsia="Times New Roman" w:cs="Calibri"/>
          <w:sz w:val="22"/>
        </w:rPr>
        <w:t xml:space="preserve"> Расположить усиленные кронштейны на столешнице, совместить отверстия нижней части кронштейнов с отверстиями в задней части столешницы, закрепить</w:t>
      </w:r>
      <w:r w:rsidR="000B488E" w:rsidRPr="000B488E">
        <w:t xml:space="preserve"> </w:t>
      </w:r>
      <w:r w:rsidR="000B488E" w:rsidRPr="000B488E">
        <w:rPr>
          <w:rFonts w:eastAsia="Times New Roman" w:cs="Calibri"/>
          <w:sz w:val="22"/>
        </w:rPr>
        <w:t xml:space="preserve">каждый кронштейн </w:t>
      </w:r>
      <w:r w:rsidR="000B488E">
        <w:rPr>
          <w:rFonts w:eastAsia="Times New Roman" w:cs="Calibri"/>
          <w:sz w:val="22"/>
        </w:rPr>
        <w:t xml:space="preserve">к столешнице и балке </w:t>
      </w:r>
      <w:r w:rsidR="0023575C">
        <w:rPr>
          <w:rFonts w:eastAsia="Times New Roman" w:cs="Calibri"/>
          <w:sz w:val="22"/>
        </w:rPr>
        <w:t xml:space="preserve">при помощи </w:t>
      </w:r>
      <w:r w:rsidR="000B488E">
        <w:rPr>
          <w:rFonts w:eastAsia="Times New Roman" w:cs="Calibri"/>
          <w:sz w:val="22"/>
        </w:rPr>
        <w:t xml:space="preserve">2-х болтов М8х70, шайб </w:t>
      </w:r>
      <w:r w:rsidR="000B488E">
        <w:rPr>
          <w:rFonts w:eastAsia="Times New Roman" w:cs="Calibri"/>
          <w:sz w:val="22"/>
          <w:lang w:val="en-US"/>
        </w:rPr>
        <w:t>D</w:t>
      </w:r>
      <w:r w:rsidR="000B488E" w:rsidRPr="000B488E">
        <w:rPr>
          <w:rFonts w:eastAsia="Times New Roman" w:cs="Calibri"/>
          <w:sz w:val="22"/>
        </w:rPr>
        <w:t xml:space="preserve">8 </w:t>
      </w:r>
      <w:r w:rsidR="000B488E">
        <w:rPr>
          <w:rFonts w:eastAsia="Times New Roman" w:cs="Calibri"/>
          <w:sz w:val="22"/>
        </w:rPr>
        <w:t>и гаек М8, закрепить кронштейн с передней стороны при помощи 1-го шурупа М8х30 с шестигранной головкой</w:t>
      </w:r>
      <w:r w:rsidR="000E3DD1">
        <w:rPr>
          <w:rFonts w:eastAsia="Times New Roman" w:cs="Calibri"/>
          <w:sz w:val="22"/>
        </w:rPr>
        <w:t xml:space="preserve"> (</w:t>
      </w:r>
      <w:r w:rsidR="000E3DD1">
        <w:rPr>
          <w:rFonts w:eastAsia="Times New Roman" w:cs="Calibri"/>
          <w:i/>
          <w:sz w:val="22"/>
        </w:rPr>
        <w:t>метизы из комплекта усиленного кронштейна</w:t>
      </w:r>
      <w:r w:rsidR="000E3DD1">
        <w:rPr>
          <w:rFonts w:eastAsia="Times New Roman" w:cs="Calibri"/>
          <w:sz w:val="22"/>
        </w:rPr>
        <w:t>)</w:t>
      </w:r>
      <w:r w:rsidR="000B488E">
        <w:rPr>
          <w:rFonts w:eastAsia="Times New Roman" w:cs="Calibri"/>
          <w:sz w:val="22"/>
        </w:rPr>
        <w:t>, не затягивать соединения. У</w:t>
      </w:r>
      <w:r w:rsidR="000E3DD1">
        <w:rPr>
          <w:rFonts w:eastAsia="Times New Roman" w:cs="Calibri"/>
          <w:sz w:val="22"/>
        </w:rPr>
        <w:t>становить косынки и закрепить каждую</w:t>
      </w:r>
      <w:r w:rsidR="000B488E">
        <w:rPr>
          <w:rFonts w:eastAsia="Times New Roman" w:cs="Calibri"/>
          <w:sz w:val="22"/>
        </w:rPr>
        <w:t xml:space="preserve"> к </w:t>
      </w:r>
      <w:r w:rsidR="000E3DD1">
        <w:rPr>
          <w:rFonts w:eastAsia="Times New Roman" w:cs="Calibri"/>
          <w:sz w:val="22"/>
        </w:rPr>
        <w:t xml:space="preserve">кронштейну через совпадающие отверстия при помощи 2-х винтов М6х16 и гаек М6, закрепить прилегающую часть косынки к столешнице через совпадающие отверстия при помощи 2-х винтов </w:t>
      </w:r>
      <w:r w:rsidR="00CA2F41">
        <w:rPr>
          <w:rFonts w:eastAsia="Times New Roman" w:cs="Calibri"/>
          <w:sz w:val="22"/>
        </w:rPr>
        <w:t xml:space="preserve">самонарезающих </w:t>
      </w:r>
      <w:r w:rsidR="000E3DD1">
        <w:rPr>
          <w:rFonts w:eastAsia="Times New Roman" w:cs="Calibri"/>
          <w:sz w:val="22"/>
        </w:rPr>
        <w:t>6,3х25 (</w:t>
      </w:r>
      <w:r w:rsidR="000E3DD1">
        <w:rPr>
          <w:rFonts w:eastAsia="Times New Roman" w:cs="Calibri"/>
          <w:i/>
          <w:sz w:val="22"/>
        </w:rPr>
        <w:t>метизы из комплекта косынки</w:t>
      </w:r>
      <w:r w:rsidR="000E3DD1">
        <w:rPr>
          <w:rFonts w:eastAsia="Times New Roman" w:cs="Calibri"/>
          <w:sz w:val="22"/>
        </w:rPr>
        <w:t>), не затягивать соединения.</w:t>
      </w:r>
    </w:p>
    <w:p w:rsidR="00603D32" w:rsidRDefault="00603D32" w:rsidP="00603D32">
      <w:pPr>
        <w:pStyle w:val="aa"/>
        <w:ind w:left="567"/>
        <w:rPr>
          <w:rFonts w:eastAsia="Times New Roman" w:cs="Calibri"/>
          <w:b/>
          <w:sz w:val="22"/>
        </w:rPr>
      </w:pPr>
      <w:r w:rsidRPr="00603D32">
        <w:rPr>
          <w:rFonts w:eastAsia="Times New Roman" w:cs="Calibri"/>
          <w:b/>
          <w:sz w:val="22"/>
        </w:rPr>
        <w:t>ВНИМАНИЕ!</w:t>
      </w:r>
      <w:r>
        <w:rPr>
          <w:rFonts w:eastAsia="Times New Roman" w:cs="Calibri"/>
          <w:sz w:val="22"/>
        </w:rPr>
        <w:t xml:space="preserve"> </w:t>
      </w:r>
      <w:r w:rsidRPr="00603D32">
        <w:rPr>
          <w:rFonts w:eastAsia="Times New Roman" w:cs="Calibri"/>
          <w:b/>
          <w:sz w:val="22"/>
        </w:rPr>
        <w:t>Для верстака или стола с типовой шириной столешницы 2000мм. устанавливается 3 усиленных кронштейна, один из них располагается по середине столешницы, косынка на средний кронштейн не устанавливается.</w:t>
      </w:r>
      <w:r>
        <w:rPr>
          <w:rFonts w:eastAsia="Times New Roman" w:cs="Calibri"/>
          <w:b/>
          <w:sz w:val="22"/>
        </w:rPr>
        <w:t xml:space="preserve"> Допускается не устанавливать косынки при установке одного ряда перфорированных экранов с усиленными кронштейнами </w:t>
      </w:r>
      <w:r w:rsidRPr="00603D32">
        <w:rPr>
          <w:rFonts w:eastAsia="Times New Roman" w:cs="Calibri"/>
          <w:b/>
          <w:sz w:val="22"/>
        </w:rPr>
        <w:t>PKS (1.615)</w:t>
      </w:r>
      <w:r>
        <w:rPr>
          <w:rFonts w:eastAsia="Times New Roman" w:cs="Calibri"/>
          <w:b/>
          <w:sz w:val="22"/>
        </w:rPr>
        <w:t>.</w:t>
      </w:r>
    </w:p>
    <w:p w:rsidR="00074C5E" w:rsidRPr="002B279E" w:rsidRDefault="00074C5E" w:rsidP="00074C5E">
      <w:pPr>
        <w:rPr>
          <w:rFonts w:eastAsia="Times New Roman" w:cs="Calibri"/>
          <w:sz w:val="14"/>
        </w:rPr>
      </w:pPr>
    </w:p>
    <w:p w:rsidR="00CA2F41" w:rsidRPr="00603D32" w:rsidRDefault="00074C5E" w:rsidP="006916DB">
      <w:pPr>
        <w:pStyle w:val="aa"/>
        <w:ind w:left="426"/>
        <w:rPr>
          <w:rFonts w:eastAsia="Times New Roman" w:cs="Calibri"/>
          <w:sz w:val="22"/>
        </w:rPr>
      </w:pPr>
      <w:r>
        <w:rPr>
          <w:rFonts w:eastAsia="Times New Roman" w:cs="Calibri"/>
          <w:noProof/>
          <w:sz w:val="22"/>
        </w:rPr>
        <w:drawing>
          <wp:inline distT="0" distB="0" distL="0" distR="0">
            <wp:extent cx="7181028" cy="6578692"/>
            <wp:effectExtent l="0" t="0" r="127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Установка усиленных кронштейнов и косынок.png"/>
                    <pic:cNvPicPr/>
                  </pic:nvPicPr>
                  <pic:blipFill>
                    <a:blip r:embed="rId61">
                      <a:extLst>
                        <a:ext uri="{28A0092B-C50C-407E-A947-70E740481C1C}">
                          <a14:useLocalDpi xmlns:a14="http://schemas.microsoft.com/office/drawing/2010/main" val="0"/>
                        </a:ext>
                      </a:extLst>
                    </a:blip>
                    <a:stretch>
                      <a:fillRect/>
                    </a:stretch>
                  </pic:blipFill>
                  <pic:spPr>
                    <a:xfrm>
                      <a:off x="0" y="0"/>
                      <a:ext cx="7183778" cy="6581211"/>
                    </a:xfrm>
                    <a:prstGeom prst="rect">
                      <a:avLst/>
                    </a:prstGeom>
                  </pic:spPr>
                </pic:pic>
              </a:graphicData>
            </a:graphic>
          </wp:inline>
        </w:drawing>
      </w:r>
    </w:p>
    <w:p w:rsidR="000E3DD1" w:rsidRDefault="00D81715" w:rsidP="000E3DD1">
      <w:pPr>
        <w:pStyle w:val="aa"/>
        <w:numPr>
          <w:ilvl w:val="1"/>
          <w:numId w:val="20"/>
        </w:numPr>
        <w:ind w:left="567" w:hanging="567"/>
        <w:rPr>
          <w:rFonts w:eastAsia="Times New Roman" w:cs="Calibri"/>
          <w:sz w:val="22"/>
        </w:rPr>
      </w:pPr>
      <w:r w:rsidRPr="00D81715">
        <w:rPr>
          <w:rFonts w:eastAsia="Times New Roman" w:cs="Calibri"/>
          <w:sz w:val="22"/>
          <w:u w:val="single"/>
        </w:rPr>
        <w:t xml:space="preserve">Установка </w:t>
      </w:r>
      <w:r w:rsidR="00D90ECB" w:rsidRPr="00D81715">
        <w:rPr>
          <w:rFonts w:eastAsia="Times New Roman" w:cs="Calibri"/>
          <w:sz w:val="22"/>
          <w:u w:val="single"/>
        </w:rPr>
        <w:t xml:space="preserve">блока коммуникаций </w:t>
      </w:r>
      <w:r w:rsidR="00D90ECB">
        <w:rPr>
          <w:rFonts w:eastAsia="Times New Roman" w:cs="Calibri"/>
          <w:sz w:val="22"/>
          <w:u w:val="single"/>
        </w:rPr>
        <w:t>и перфо</w:t>
      </w:r>
      <w:r w:rsidR="009E4D34">
        <w:rPr>
          <w:rFonts w:eastAsia="Times New Roman" w:cs="Calibri"/>
          <w:sz w:val="22"/>
          <w:u w:val="single"/>
        </w:rPr>
        <w:t>панелей</w:t>
      </w:r>
      <w:r w:rsidR="00D90ECB">
        <w:rPr>
          <w:rFonts w:eastAsia="Times New Roman" w:cs="Calibri"/>
          <w:sz w:val="22"/>
          <w:u w:val="single"/>
        </w:rPr>
        <w:t xml:space="preserve"> экранов</w:t>
      </w:r>
      <w:r>
        <w:rPr>
          <w:rFonts w:eastAsia="Times New Roman" w:cs="Calibri"/>
          <w:sz w:val="22"/>
        </w:rPr>
        <w:t>.</w:t>
      </w:r>
      <w:r w:rsidR="00D90ECB">
        <w:rPr>
          <w:rFonts w:eastAsia="Times New Roman" w:cs="Calibri"/>
          <w:sz w:val="22"/>
        </w:rPr>
        <w:t xml:space="preserve"> </w:t>
      </w:r>
      <w:r w:rsidR="00BC3334">
        <w:rPr>
          <w:rFonts w:eastAsia="Times New Roman" w:cs="Calibri"/>
          <w:sz w:val="22"/>
        </w:rPr>
        <w:t>Перед установкой блока коммуникаций необходимо снять переднюю крышку, повернуть верхнюю часть крышки от корпуса блока, потянуть вверх извлекая крышку из корпуса, снизу крышка</w:t>
      </w:r>
      <w:r w:rsidR="004B328F">
        <w:rPr>
          <w:rFonts w:eastAsia="Times New Roman" w:cs="Calibri"/>
          <w:sz w:val="22"/>
        </w:rPr>
        <w:t xml:space="preserve"> блока</w:t>
      </w:r>
      <w:r w:rsidR="00BC3334">
        <w:rPr>
          <w:rFonts w:eastAsia="Times New Roman" w:cs="Calibri"/>
          <w:sz w:val="22"/>
        </w:rPr>
        <w:t xml:space="preserve"> устанавливается в пазы</w:t>
      </w:r>
      <w:r w:rsidR="004B328F">
        <w:rPr>
          <w:rFonts w:eastAsia="Times New Roman" w:cs="Calibri"/>
          <w:sz w:val="22"/>
        </w:rPr>
        <w:t xml:space="preserve"> корпуса блока</w:t>
      </w:r>
      <w:r w:rsidR="00754434">
        <w:rPr>
          <w:rFonts w:eastAsia="Times New Roman" w:cs="Calibri"/>
          <w:sz w:val="22"/>
        </w:rPr>
        <w:t>.</w:t>
      </w:r>
    </w:p>
    <w:p w:rsidR="00D1542F" w:rsidRDefault="00D1542F" w:rsidP="00D1542F">
      <w:pPr>
        <w:pStyle w:val="aa"/>
        <w:ind w:left="567"/>
        <w:rPr>
          <w:rFonts w:eastAsia="Times New Roman" w:cs="Calibri"/>
          <w:sz w:val="22"/>
        </w:rPr>
      </w:pPr>
      <w:r w:rsidRPr="00D1542F">
        <w:rPr>
          <w:rFonts w:eastAsia="Times New Roman" w:cs="Calibri"/>
          <w:sz w:val="22"/>
        </w:rPr>
        <w:t>Разместить корпус блока</w:t>
      </w:r>
      <w:r w:rsidRPr="00D1542F">
        <w:rPr>
          <w:rFonts w:eastAsia="Times New Roman" w:cs="Calibri"/>
          <w:b/>
          <w:sz w:val="22"/>
          <w:szCs w:val="22"/>
        </w:rPr>
        <w:t xml:space="preserve"> </w:t>
      </w:r>
      <w:r w:rsidRPr="00D1542F">
        <w:rPr>
          <w:rFonts w:eastAsia="Times New Roman" w:cs="Calibri"/>
          <w:sz w:val="22"/>
          <w:szCs w:val="22"/>
        </w:rPr>
        <w:t>(15.1402)</w:t>
      </w:r>
      <w:r w:rsidRPr="00D1542F">
        <w:rPr>
          <w:rFonts w:eastAsia="Times New Roman" w:cs="Calibri"/>
          <w:sz w:val="22"/>
        </w:rPr>
        <w:t xml:space="preserve"> между усиленных кронштейнов, закрепить </w:t>
      </w:r>
      <w:r>
        <w:rPr>
          <w:rFonts w:eastAsia="Times New Roman" w:cs="Calibri"/>
          <w:sz w:val="22"/>
        </w:rPr>
        <w:t>с боковых сторон через совпадающие отверстия корпуса блока и кронштейнов при помощи 4-х болтов М6х16 и гаек М6 (</w:t>
      </w:r>
      <w:r>
        <w:rPr>
          <w:rFonts w:eastAsia="Times New Roman" w:cs="Calibri"/>
          <w:i/>
          <w:sz w:val="22"/>
        </w:rPr>
        <w:t>метизы из комплекта блока коммуникаций</w:t>
      </w:r>
      <w:r>
        <w:rPr>
          <w:rFonts w:eastAsia="Times New Roman" w:cs="Calibri"/>
          <w:sz w:val="22"/>
        </w:rPr>
        <w:t>), не затягивая соединения.</w:t>
      </w:r>
    </w:p>
    <w:p w:rsidR="00D1542F" w:rsidRDefault="00D1542F" w:rsidP="00D1542F">
      <w:pPr>
        <w:pStyle w:val="aa"/>
        <w:ind w:left="567"/>
        <w:rPr>
          <w:rFonts w:eastAsia="Times New Roman" w:cs="Calibri"/>
          <w:sz w:val="22"/>
        </w:rPr>
      </w:pPr>
      <w:r>
        <w:rPr>
          <w:rFonts w:eastAsia="Times New Roman" w:cs="Calibri"/>
          <w:sz w:val="22"/>
        </w:rPr>
        <w:t>Разместить перфопанели</w:t>
      </w:r>
      <w:r w:rsidRPr="00D1542F">
        <w:rPr>
          <w:rFonts w:eastAsia="Times New Roman" w:cs="Calibri"/>
          <w:sz w:val="22"/>
        </w:rPr>
        <w:t xml:space="preserve"> QTP (15.1402)</w:t>
      </w:r>
      <w:r>
        <w:rPr>
          <w:rFonts w:eastAsia="Times New Roman" w:cs="Calibri"/>
          <w:sz w:val="22"/>
        </w:rPr>
        <w:t xml:space="preserve"> </w:t>
      </w:r>
      <w:r w:rsidRPr="00D1542F">
        <w:rPr>
          <w:rFonts w:eastAsia="Times New Roman" w:cs="Calibri"/>
          <w:sz w:val="22"/>
        </w:rPr>
        <w:t xml:space="preserve">между усиленных кронштейнов, закрепить с боковых сторон через совпадающие отверстия </w:t>
      </w:r>
      <w:r>
        <w:rPr>
          <w:rFonts w:eastAsia="Times New Roman" w:cs="Calibri"/>
          <w:sz w:val="22"/>
        </w:rPr>
        <w:t>перфопанели и кронштейнов при помощи 6</w:t>
      </w:r>
      <w:r w:rsidRPr="00D1542F">
        <w:rPr>
          <w:rFonts w:eastAsia="Times New Roman" w:cs="Calibri"/>
          <w:sz w:val="22"/>
        </w:rPr>
        <w:t>-х болтов М6х16 и гаек М6</w:t>
      </w:r>
      <w:r w:rsidR="001519A9">
        <w:rPr>
          <w:rFonts w:eastAsia="Times New Roman" w:cs="Calibri"/>
          <w:sz w:val="22"/>
        </w:rPr>
        <w:t xml:space="preserve">, закрепить </w:t>
      </w:r>
      <w:r w:rsidR="001519A9">
        <w:rPr>
          <w:rFonts w:eastAsia="Times New Roman" w:cs="Calibri"/>
          <w:sz w:val="22"/>
        </w:rPr>
        <w:lastRenderedPageBreak/>
        <w:t>перфопанели между собой посередине в месте их стыковки при помощи 1-го болта М6х16 и гайки</w:t>
      </w:r>
      <w:r w:rsidR="001519A9" w:rsidRPr="00D1542F">
        <w:rPr>
          <w:rFonts w:eastAsia="Times New Roman" w:cs="Calibri"/>
          <w:sz w:val="22"/>
        </w:rPr>
        <w:t xml:space="preserve"> М6</w:t>
      </w:r>
      <w:r w:rsidRPr="00D1542F">
        <w:rPr>
          <w:rFonts w:eastAsia="Times New Roman" w:cs="Calibri"/>
          <w:sz w:val="22"/>
        </w:rPr>
        <w:t xml:space="preserve"> </w:t>
      </w:r>
      <w:r w:rsidRPr="001519A9">
        <w:rPr>
          <w:rFonts w:eastAsia="Times New Roman" w:cs="Calibri"/>
          <w:i/>
          <w:sz w:val="22"/>
        </w:rPr>
        <w:t xml:space="preserve">(метизы из комплекта </w:t>
      </w:r>
      <w:r w:rsidR="001519A9" w:rsidRPr="001519A9">
        <w:rPr>
          <w:rFonts w:eastAsia="Times New Roman" w:cs="Calibri"/>
          <w:i/>
          <w:sz w:val="22"/>
        </w:rPr>
        <w:t>перфопанели</w:t>
      </w:r>
      <w:r w:rsidRPr="001519A9">
        <w:rPr>
          <w:rFonts w:eastAsia="Times New Roman" w:cs="Calibri"/>
          <w:i/>
          <w:sz w:val="22"/>
        </w:rPr>
        <w:t>)</w:t>
      </w:r>
      <w:r w:rsidRPr="00D1542F">
        <w:rPr>
          <w:rFonts w:eastAsia="Times New Roman" w:cs="Calibri"/>
          <w:sz w:val="22"/>
        </w:rPr>
        <w:t>, не затягивая соединения.</w:t>
      </w:r>
    </w:p>
    <w:p w:rsidR="00916860" w:rsidRPr="00916860" w:rsidRDefault="00916860" w:rsidP="00D1542F">
      <w:pPr>
        <w:pStyle w:val="aa"/>
        <w:ind w:left="567"/>
        <w:rPr>
          <w:rFonts w:eastAsia="Times New Roman" w:cs="Calibri"/>
          <w:sz w:val="22"/>
        </w:rPr>
      </w:pPr>
      <w:r w:rsidRPr="00916860">
        <w:rPr>
          <w:rFonts w:eastAsia="Times New Roman" w:cs="Calibri"/>
          <w:sz w:val="22"/>
        </w:rPr>
        <w:t>По желанию блок коммуникаций можно установить между перфопанелями либо сверху, сп</w:t>
      </w:r>
      <w:r>
        <w:rPr>
          <w:rFonts w:eastAsia="Times New Roman" w:cs="Calibri"/>
          <w:sz w:val="22"/>
        </w:rPr>
        <w:t>особ крепления при этом изменяется</w:t>
      </w:r>
      <w:r w:rsidRPr="00916860">
        <w:rPr>
          <w:rFonts w:eastAsia="Times New Roman" w:cs="Calibri"/>
          <w:sz w:val="22"/>
        </w:rPr>
        <w:t>.</w:t>
      </w:r>
    </w:p>
    <w:p w:rsidR="004B328F" w:rsidRDefault="004B328F" w:rsidP="00D1542F">
      <w:pPr>
        <w:pStyle w:val="aa"/>
        <w:ind w:left="567"/>
        <w:rPr>
          <w:rFonts w:eastAsia="Times New Roman" w:cs="Calibri"/>
          <w:b/>
          <w:sz w:val="22"/>
        </w:rPr>
      </w:pPr>
      <w:r>
        <w:rPr>
          <w:rFonts w:eastAsia="Times New Roman" w:cs="Calibri"/>
          <w:b/>
          <w:sz w:val="22"/>
        </w:rPr>
        <w:t>ВНИМАНИЕ! При комплектации</w:t>
      </w:r>
      <w:r w:rsidR="001519A9" w:rsidRPr="001519A9">
        <w:rPr>
          <w:rFonts w:eastAsia="Times New Roman" w:cs="Calibri"/>
          <w:b/>
          <w:sz w:val="22"/>
        </w:rPr>
        <w:t xml:space="preserve"> верстака или стола с перфопанелями (экранами) но без блока коммуникаций, </w:t>
      </w:r>
      <w:r w:rsidR="000E0904">
        <w:rPr>
          <w:rFonts w:eastAsia="Times New Roman" w:cs="Calibri"/>
          <w:b/>
          <w:sz w:val="22"/>
        </w:rPr>
        <w:t xml:space="preserve">вместо блока коммуникаций </w:t>
      </w:r>
      <w:r w:rsidR="001519A9" w:rsidRPr="001519A9">
        <w:rPr>
          <w:rFonts w:eastAsia="Times New Roman" w:cs="Calibri"/>
          <w:b/>
          <w:sz w:val="22"/>
        </w:rPr>
        <w:t>всегда устанавливается пустая панель, крепление пустой панели осуществляется аналогично креплению перфопанели QTP</w:t>
      </w:r>
      <w:r w:rsidR="000E0904">
        <w:rPr>
          <w:rFonts w:eastAsia="Times New Roman" w:cs="Calibri"/>
          <w:b/>
          <w:sz w:val="22"/>
        </w:rPr>
        <w:t xml:space="preserve"> (экрана).</w:t>
      </w:r>
      <w:r>
        <w:rPr>
          <w:rFonts w:eastAsia="Times New Roman" w:cs="Calibri"/>
          <w:b/>
          <w:sz w:val="22"/>
        </w:rPr>
        <w:t xml:space="preserve"> </w:t>
      </w:r>
    </w:p>
    <w:p w:rsidR="002B279E" w:rsidRDefault="002B279E" w:rsidP="00D1542F">
      <w:pPr>
        <w:pStyle w:val="aa"/>
        <w:ind w:left="567"/>
        <w:rPr>
          <w:rFonts w:eastAsia="Times New Roman" w:cs="Calibri"/>
          <w:b/>
          <w:i/>
          <w:sz w:val="22"/>
        </w:rPr>
      </w:pPr>
    </w:p>
    <w:p w:rsidR="004B328F" w:rsidRPr="004B328F" w:rsidRDefault="000E0904" w:rsidP="004B328F">
      <w:pPr>
        <w:pStyle w:val="aa"/>
        <w:ind w:left="284"/>
        <w:rPr>
          <w:rFonts w:eastAsia="Times New Roman" w:cs="Calibri"/>
          <w:sz w:val="22"/>
        </w:rPr>
      </w:pPr>
      <w:r>
        <w:rPr>
          <w:rFonts w:eastAsia="Times New Roman" w:cs="Calibri"/>
          <w:noProof/>
          <w:sz w:val="22"/>
        </w:rPr>
        <w:drawing>
          <wp:inline distT="0" distB="0" distL="0" distR="0">
            <wp:extent cx="7088638" cy="857548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Установка блока коммуникаций и перфорированных экранов.png"/>
                    <pic:cNvPicPr/>
                  </pic:nvPicPr>
                  <pic:blipFill>
                    <a:blip r:embed="rId62">
                      <a:extLst>
                        <a:ext uri="{28A0092B-C50C-407E-A947-70E740481C1C}">
                          <a14:useLocalDpi xmlns:a14="http://schemas.microsoft.com/office/drawing/2010/main" val="0"/>
                        </a:ext>
                      </a:extLst>
                    </a:blip>
                    <a:stretch>
                      <a:fillRect/>
                    </a:stretch>
                  </pic:blipFill>
                  <pic:spPr>
                    <a:xfrm>
                      <a:off x="0" y="0"/>
                      <a:ext cx="7089418" cy="8576425"/>
                    </a:xfrm>
                    <a:prstGeom prst="rect">
                      <a:avLst/>
                    </a:prstGeom>
                  </pic:spPr>
                </pic:pic>
              </a:graphicData>
            </a:graphic>
          </wp:inline>
        </w:drawing>
      </w:r>
    </w:p>
    <w:p w:rsidR="00D1542F" w:rsidRDefault="00217CF5" w:rsidP="00217CF5">
      <w:pPr>
        <w:pStyle w:val="aa"/>
        <w:numPr>
          <w:ilvl w:val="1"/>
          <w:numId w:val="20"/>
        </w:numPr>
        <w:ind w:left="567" w:hanging="567"/>
        <w:rPr>
          <w:rFonts w:eastAsia="Times New Roman" w:cs="Calibri"/>
          <w:sz w:val="22"/>
        </w:rPr>
      </w:pPr>
      <w:r w:rsidRPr="00BB4ABD">
        <w:rPr>
          <w:rFonts w:eastAsia="Times New Roman" w:cs="Calibri"/>
          <w:sz w:val="22"/>
          <w:u w:val="single"/>
        </w:rPr>
        <w:lastRenderedPageBreak/>
        <w:t>Затяжка резьбовых соединений</w:t>
      </w:r>
      <w:r>
        <w:rPr>
          <w:rFonts w:eastAsia="Times New Roman" w:cs="Calibri"/>
          <w:sz w:val="22"/>
          <w:u w:val="single"/>
        </w:rPr>
        <w:t xml:space="preserve"> верхней части</w:t>
      </w:r>
      <w:r>
        <w:rPr>
          <w:rFonts w:eastAsia="Times New Roman" w:cs="Calibri"/>
          <w:sz w:val="22"/>
        </w:rPr>
        <w:t>. Проверить правильность установки комплектующих элементов верстака или стола, усиленные кронштейны должны быть расположены вертикально. Затянуть крепёжные элементы соединяющие усиленные кронштейны, столешницу и балку.</w:t>
      </w:r>
      <w:r w:rsidR="00192400">
        <w:rPr>
          <w:rFonts w:eastAsia="Times New Roman" w:cs="Calibri"/>
          <w:sz w:val="22"/>
        </w:rPr>
        <w:t xml:space="preserve"> Затянуть крепёжные элементы, соединяющие блок коммуникаций (или пустой панели), перфопанели и усиленные кронштейны.</w:t>
      </w:r>
    </w:p>
    <w:p w:rsidR="00192400" w:rsidRDefault="003D1E22" w:rsidP="00217CF5">
      <w:pPr>
        <w:pStyle w:val="aa"/>
        <w:numPr>
          <w:ilvl w:val="1"/>
          <w:numId w:val="20"/>
        </w:numPr>
        <w:ind w:left="567" w:hanging="567"/>
        <w:rPr>
          <w:rFonts w:eastAsia="Times New Roman" w:cs="Calibri"/>
          <w:sz w:val="22"/>
        </w:rPr>
      </w:pPr>
      <w:r w:rsidRPr="003D1E22">
        <w:rPr>
          <w:rFonts w:eastAsia="Times New Roman" w:cs="Calibri"/>
          <w:sz w:val="22"/>
          <w:u w:val="single"/>
        </w:rPr>
        <w:t>Установка комплекта освещения</w:t>
      </w:r>
      <w:r>
        <w:rPr>
          <w:rFonts w:eastAsia="Times New Roman" w:cs="Calibri"/>
          <w:sz w:val="22"/>
        </w:rPr>
        <w:t xml:space="preserve">. </w:t>
      </w:r>
      <w:r w:rsidR="006C42F5">
        <w:rPr>
          <w:rFonts w:eastAsia="Times New Roman" w:cs="Calibri"/>
          <w:sz w:val="22"/>
        </w:rPr>
        <w:t xml:space="preserve">Установить кронштейны светильника зацепами в прямоугольные пазы на передней части усиленных кронштейнов </w:t>
      </w:r>
      <w:r w:rsidR="006C42F5">
        <w:rPr>
          <w:rFonts w:eastAsia="Times New Roman" w:cs="Calibri"/>
          <w:sz w:val="22"/>
          <w:lang w:val="en-US"/>
        </w:rPr>
        <w:t>PKS</w:t>
      </w:r>
      <w:r w:rsidR="006C42F5">
        <w:rPr>
          <w:rFonts w:eastAsia="Times New Roman" w:cs="Calibri"/>
          <w:sz w:val="22"/>
        </w:rPr>
        <w:t>, при необходимости отрегулировать высоту установки комплекта освещения, плотно прижать кронштейны светильника в направле</w:t>
      </w:r>
      <w:r w:rsidR="007A07D5">
        <w:rPr>
          <w:rFonts w:eastAsia="Times New Roman" w:cs="Calibri"/>
          <w:sz w:val="22"/>
        </w:rPr>
        <w:t>нии к низу. Установить фиксатор</w:t>
      </w:r>
      <w:r w:rsidR="006C42F5">
        <w:rPr>
          <w:rFonts w:eastAsia="Times New Roman" w:cs="Calibri"/>
          <w:sz w:val="22"/>
        </w:rPr>
        <w:t xml:space="preserve"> с внутренней части</w:t>
      </w:r>
      <w:r w:rsidR="007A07D5">
        <w:rPr>
          <w:rFonts w:eastAsia="Times New Roman" w:cs="Calibri"/>
          <w:sz w:val="22"/>
        </w:rPr>
        <w:t xml:space="preserve"> каждого кронштейна</w:t>
      </w:r>
      <w:r w:rsidR="006C42F5">
        <w:rPr>
          <w:rFonts w:eastAsia="Times New Roman" w:cs="Calibri"/>
          <w:sz w:val="22"/>
        </w:rPr>
        <w:t xml:space="preserve"> светильника конусной частью в прямоугольные пазы, плотн</w:t>
      </w:r>
      <w:r w:rsidR="007A07D5">
        <w:rPr>
          <w:rFonts w:eastAsia="Times New Roman" w:cs="Calibri"/>
          <w:sz w:val="22"/>
        </w:rPr>
        <w:t>о прижать фиксатор в направлении</w:t>
      </w:r>
      <w:r w:rsidR="006C42F5">
        <w:rPr>
          <w:rFonts w:eastAsia="Times New Roman" w:cs="Calibri"/>
          <w:sz w:val="22"/>
        </w:rPr>
        <w:t xml:space="preserve"> к усиленному кронштейну </w:t>
      </w:r>
      <w:r w:rsidR="006C42F5">
        <w:rPr>
          <w:rFonts w:eastAsia="Times New Roman" w:cs="Calibri"/>
          <w:sz w:val="22"/>
          <w:lang w:val="en-US"/>
        </w:rPr>
        <w:t>PKS</w:t>
      </w:r>
      <w:r w:rsidR="006C42F5">
        <w:rPr>
          <w:rFonts w:eastAsia="Times New Roman" w:cs="Calibri"/>
          <w:sz w:val="22"/>
        </w:rPr>
        <w:t>, закрепить при помощи</w:t>
      </w:r>
      <w:r w:rsidR="007A07D5">
        <w:rPr>
          <w:rFonts w:eastAsia="Times New Roman" w:cs="Calibri"/>
          <w:sz w:val="22"/>
        </w:rPr>
        <w:t xml:space="preserve"> 1-го</w:t>
      </w:r>
      <w:r w:rsidR="006C42F5">
        <w:rPr>
          <w:rFonts w:eastAsia="Times New Roman" w:cs="Calibri"/>
          <w:sz w:val="22"/>
        </w:rPr>
        <w:t xml:space="preserve"> винта</w:t>
      </w:r>
      <w:r w:rsidR="007A07D5">
        <w:rPr>
          <w:rFonts w:eastAsia="Times New Roman" w:cs="Calibri"/>
          <w:sz w:val="22"/>
        </w:rPr>
        <w:t xml:space="preserve"> М6х10 под шестигранный ключ и гайки М6, затянуть соединение. </w:t>
      </w:r>
    </w:p>
    <w:p w:rsidR="00FF25E1" w:rsidRDefault="007A07D5" w:rsidP="007A07D5">
      <w:pPr>
        <w:pStyle w:val="aa"/>
        <w:ind w:left="567"/>
        <w:rPr>
          <w:rFonts w:eastAsia="Times New Roman" w:cs="Calibri"/>
          <w:sz w:val="22"/>
        </w:rPr>
      </w:pPr>
      <w:r w:rsidRPr="007A07D5">
        <w:rPr>
          <w:rFonts w:eastAsia="Times New Roman" w:cs="Calibri"/>
          <w:sz w:val="22"/>
        </w:rPr>
        <w:t xml:space="preserve">Расположить </w:t>
      </w:r>
      <w:r>
        <w:rPr>
          <w:rFonts w:eastAsia="Times New Roman" w:cs="Calibri"/>
          <w:sz w:val="22"/>
        </w:rPr>
        <w:t xml:space="preserve">корпус светильника с нижней стороны кронштейнов, при необходимости </w:t>
      </w:r>
      <w:r w:rsidR="00FF25E1">
        <w:rPr>
          <w:rFonts w:eastAsia="Times New Roman" w:cs="Calibri"/>
          <w:sz w:val="22"/>
        </w:rPr>
        <w:t>отрегулировать глубину установки корпуса светильника,</w:t>
      </w:r>
      <w:r>
        <w:rPr>
          <w:rFonts w:eastAsia="Times New Roman" w:cs="Calibri"/>
          <w:sz w:val="22"/>
        </w:rPr>
        <w:t xml:space="preserve"> через совпадающие отверстия корпуса и кронштейнов закрепить при помощи 4-х винтов М6х10 под шестигранный ключ и гаек М6</w:t>
      </w:r>
      <w:r w:rsidR="00FF25E1">
        <w:rPr>
          <w:rFonts w:eastAsia="Times New Roman" w:cs="Calibri"/>
          <w:sz w:val="22"/>
        </w:rPr>
        <w:t xml:space="preserve"> </w:t>
      </w:r>
      <w:r w:rsidR="00FF25E1" w:rsidRPr="00FF25E1">
        <w:rPr>
          <w:rFonts w:eastAsia="Times New Roman" w:cs="Calibri"/>
          <w:i/>
          <w:sz w:val="22"/>
        </w:rPr>
        <w:t>(метизы</w:t>
      </w:r>
      <w:r w:rsidR="009E1B91">
        <w:rPr>
          <w:rFonts w:eastAsia="Times New Roman" w:cs="Calibri"/>
          <w:i/>
          <w:sz w:val="22"/>
        </w:rPr>
        <w:t xml:space="preserve"> и шестигранный ключ 4мм. </w:t>
      </w:r>
      <w:r w:rsidR="00FF25E1" w:rsidRPr="00FF25E1">
        <w:rPr>
          <w:rFonts w:eastAsia="Times New Roman" w:cs="Calibri"/>
          <w:i/>
          <w:sz w:val="22"/>
        </w:rPr>
        <w:t xml:space="preserve"> из комплекта </w:t>
      </w:r>
      <w:r w:rsidR="00FF25E1">
        <w:rPr>
          <w:rFonts w:eastAsia="Times New Roman" w:cs="Calibri"/>
          <w:i/>
          <w:sz w:val="22"/>
        </w:rPr>
        <w:t>освещения</w:t>
      </w:r>
      <w:r w:rsidR="00FF25E1" w:rsidRPr="00FF25E1">
        <w:rPr>
          <w:rFonts w:eastAsia="Times New Roman" w:cs="Calibri"/>
          <w:i/>
          <w:sz w:val="22"/>
        </w:rPr>
        <w:t>)</w:t>
      </w:r>
      <w:r>
        <w:rPr>
          <w:rFonts w:eastAsia="Times New Roman" w:cs="Calibri"/>
          <w:sz w:val="22"/>
        </w:rPr>
        <w:t xml:space="preserve">, проверить </w:t>
      </w:r>
      <w:r w:rsidR="00FF25E1">
        <w:rPr>
          <w:rFonts w:eastAsia="Times New Roman" w:cs="Calibri"/>
          <w:sz w:val="22"/>
        </w:rPr>
        <w:t>геометрию сборки и</w:t>
      </w:r>
      <w:r>
        <w:rPr>
          <w:rFonts w:eastAsia="Times New Roman" w:cs="Calibri"/>
          <w:sz w:val="22"/>
        </w:rPr>
        <w:t xml:space="preserve"> затянуть соединение.</w:t>
      </w:r>
      <w:r w:rsidR="00FF25E1">
        <w:rPr>
          <w:rFonts w:eastAsia="Times New Roman" w:cs="Calibri"/>
          <w:sz w:val="22"/>
        </w:rPr>
        <w:t xml:space="preserve"> </w:t>
      </w:r>
    </w:p>
    <w:p w:rsidR="007A07D5" w:rsidRPr="009E1B91" w:rsidRDefault="00FF25E1" w:rsidP="007A07D5">
      <w:pPr>
        <w:pStyle w:val="aa"/>
        <w:ind w:left="567"/>
        <w:rPr>
          <w:rFonts w:eastAsia="Times New Roman" w:cs="Calibri"/>
          <w:b/>
          <w:i/>
          <w:sz w:val="22"/>
        </w:rPr>
      </w:pPr>
      <w:r w:rsidRPr="009E1B91">
        <w:rPr>
          <w:rFonts w:eastAsia="Times New Roman" w:cs="Calibri"/>
          <w:b/>
          <w:sz w:val="22"/>
        </w:rPr>
        <w:t xml:space="preserve">Для верстака или стола с типовой шириной столешницы 2000мм, используется 3 кронштейна и фиксатора, крепление корпуса светильника при помощи 6 винтов М6х10 под шестигранный ключ и гаек М6 </w:t>
      </w:r>
      <w:r w:rsidRPr="009E1B91">
        <w:rPr>
          <w:rFonts w:eastAsia="Times New Roman" w:cs="Calibri"/>
          <w:b/>
          <w:i/>
          <w:sz w:val="22"/>
        </w:rPr>
        <w:t xml:space="preserve">(метизы </w:t>
      </w:r>
      <w:r w:rsidR="009E1B91">
        <w:rPr>
          <w:rFonts w:eastAsia="Times New Roman" w:cs="Calibri"/>
          <w:i/>
          <w:sz w:val="22"/>
        </w:rPr>
        <w:t xml:space="preserve">и </w:t>
      </w:r>
      <w:r w:rsidR="009E1B91" w:rsidRPr="009E1B91">
        <w:rPr>
          <w:rFonts w:eastAsia="Times New Roman" w:cs="Calibri"/>
          <w:b/>
          <w:i/>
          <w:sz w:val="22"/>
        </w:rPr>
        <w:t>шестигранный</w:t>
      </w:r>
      <w:r w:rsidR="009E1B91">
        <w:rPr>
          <w:rFonts w:eastAsia="Times New Roman" w:cs="Calibri"/>
          <w:b/>
          <w:i/>
          <w:sz w:val="22"/>
        </w:rPr>
        <w:t xml:space="preserve"> ключ 4мм.</w:t>
      </w:r>
      <w:r w:rsidR="009E1B91">
        <w:rPr>
          <w:rFonts w:eastAsia="Times New Roman" w:cs="Calibri"/>
          <w:i/>
          <w:sz w:val="22"/>
        </w:rPr>
        <w:t xml:space="preserve"> </w:t>
      </w:r>
      <w:r w:rsidRPr="009E1B91">
        <w:rPr>
          <w:rFonts w:eastAsia="Times New Roman" w:cs="Calibri"/>
          <w:b/>
          <w:i/>
          <w:sz w:val="22"/>
        </w:rPr>
        <w:t>из комплекта освещения).</w:t>
      </w:r>
    </w:p>
    <w:p w:rsidR="00AF6FAF" w:rsidRPr="00610688" w:rsidRDefault="00610688" w:rsidP="007A07D5">
      <w:pPr>
        <w:pStyle w:val="aa"/>
        <w:ind w:left="567"/>
        <w:rPr>
          <w:rFonts w:eastAsia="Times New Roman" w:cs="Calibri"/>
          <w:sz w:val="22"/>
        </w:rPr>
      </w:pPr>
      <w:r>
        <w:rPr>
          <w:rFonts w:eastAsia="Times New Roman" w:cs="Calibri"/>
          <w:sz w:val="22"/>
        </w:rPr>
        <w:t>Лампа освещения имеет магнитное крепление, установить магнитные держатели на лампу (защёлкнув скобы с магнитами на корпус лампы), установить лампу по центру корпуса светильника, прокладка кабеля осуществляется по корпусу светильника и кронштейнам, крепление кабеля при помощи пластиковых хомутов</w:t>
      </w:r>
      <w:r w:rsidR="00A22B52">
        <w:rPr>
          <w:rFonts w:eastAsia="Times New Roman" w:cs="Calibri"/>
          <w:sz w:val="22"/>
        </w:rPr>
        <w:t xml:space="preserve"> </w:t>
      </w:r>
      <w:r w:rsidR="00A22B52" w:rsidRPr="00A22B52">
        <w:rPr>
          <w:rFonts w:eastAsia="Times New Roman" w:cs="Calibri"/>
          <w:i/>
          <w:sz w:val="22"/>
        </w:rPr>
        <w:t>(хомуты в комплект не входят)</w:t>
      </w:r>
      <w:r w:rsidR="00A22B52">
        <w:rPr>
          <w:rFonts w:eastAsia="Times New Roman" w:cs="Calibri"/>
          <w:sz w:val="22"/>
        </w:rPr>
        <w:t>, т.к. лампа имеет магнитное крепление, её можно использовать как переносной светильник и устанавливать на любую стальную поверхность, при этом прокладывать и крепить питающий кабель не нужно.</w:t>
      </w:r>
    </w:p>
    <w:p w:rsidR="006C42F5" w:rsidRDefault="006C42F5" w:rsidP="00610688">
      <w:pPr>
        <w:pStyle w:val="aa"/>
        <w:ind w:left="426" w:hanging="1"/>
        <w:rPr>
          <w:rFonts w:eastAsia="Times New Roman" w:cs="Calibri"/>
          <w:sz w:val="22"/>
        </w:rPr>
      </w:pPr>
      <w:r>
        <w:rPr>
          <w:rFonts w:eastAsia="Times New Roman" w:cs="Calibri"/>
          <w:noProof/>
          <w:sz w:val="22"/>
        </w:rPr>
        <w:drawing>
          <wp:inline distT="0" distB="0" distL="0" distR="0">
            <wp:extent cx="7158703" cy="5692775"/>
            <wp:effectExtent l="0" t="0" r="444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Установка комплекта освещения.png"/>
                    <pic:cNvPicPr/>
                  </pic:nvPicPr>
                  <pic:blipFill>
                    <a:blip r:embed="rId63">
                      <a:extLst>
                        <a:ext uri="{28A0092B-C50C-407E-A947-70E740481C1C}">
                          <a14:useLocalDpi xmlns:a14="http://schemas.microsoft.com/office/drawing/2010/main" val="0"/>
                        </a:ext>
                      </a:extLst>
                    </a:blip>
                    <a:stretch>
                      <a:fillRect/>
                    </a:stretch>
                  </pic:blipFill>
                  <pic:spPr>
                    <a:xfrm>
                      <a:off x="0" y="0"/>
                      <a:ext cx="7160638" cy="5694314"/>
                    </a:xfrm>
                    <a:prstGeom prst="rect">
                      <a:avLst/>
                    </a:prstGeom>
                  </pic:spPr>
                </pic:pic>
              </a:graphicData>
            </a:graphic>
          </wp:inline>
        </w:drawing>
      </w:r>
    </w:p>
    <w:p w:rsidR="00117892" w:rsidRDefault="00E84C15" w:rsidP="00217CF5">
      <w:pPr>
        <w:pStyle w:val="aa"/>
        <w:numPr>
          <w:ilvl w:val="1"/>
          <w:numId w:val="20"/>
        </w:numPr>
        <w:ind w:left="567" w:hanging="567"/>
        <w:rPr>
          <w:rFonts w:eastAsia="Times New Roman" w:cs="Calibri"/>
          <w:sz w:val="22"/>
        </w:rPr>
      </w:pPr>
      <w:r w:rsidRPr="00E84C15">
        <w:rPr>
          <w:rFonts w:eastAsia="Times New Roman" w:cs="Calibri"/>
          <w:sz w:val="22"/>
          <w:u w:val="single"/>
        </w:rPr>
        <w:t>Сборка блока коммуникаций</w:t>
      </w:r>
      <w:r>
        <w:rPr>
          <w:rFonts w:eastAsia="Times New Roman" w:cs="Calibri"/>
          <w:sz w:val="22"/>
        </w:rPr>
        <w:t xml:space="preserve">. </w:t>
      </w:r>
      <w:r w:rsidR="00117892" w:rsidRPr="00117892">
        <w:rPr>
          <w:rFonts w:eastAsia="Times New Roman" w:cs="Calibri"/>
          <w:b/>
          <w:sz w:val="22"/>
        </w:rPr>
        <w:t>ВНИМАНИЕ! Установка</w:t>
      </w:r>
      <w:r w:rsidR="00423E0C">
        <w:rPr>
          <w:rFonts w:eastAsia="Times New Roman" w:cs="Calibri"/>
          <w:b/>
          <w:sz w:val="22"/>
        </w:rPr>
        <w:t xml:space="preserve"> и подключение</w:t>
      </w:r>
      <w:r w:rsidR="00117892" w:rsidRPr="00117892">
        <w:rPr>
          <w:rFonts w:eastAsia="Times New Roman" w:cs="Calibri"/>
          <w:b/>
          <w:sz w:val="22"/>
        </w:rPr>
        <w:t xml:space="preserve"> электрических элементов требует</w:t>
      </w:r>
      <w:r w:rsidR="00117892">
        <w:rPr>
          <w:rFonts w:eastAsia="Times New Roman" w:cs="Calibri"/>
          <w:b/>
          <w:sz w:val="22"/>
        </w:rPr>
        <w:t xml:space="preserve"> определённых навыков, п</w:t>
      </w:r>
      <w:r w:rsidR="00117892" w:rsidRPr="00117892">
        <w:rPr>
          <w:rFonts w:eastAsia="Times New Roman" w:cs="Calibri"/>
          <w:b/>
          <w:sz w:val="22"/>
        </w:rPr>
        <w:t>ри необходимости воспользуйтесь услугами квалифицированного электрика.</w:t>
      </w:r>
    </w:p>
    <w:p w:rsidR="006C42F5" w:rsidRDefault="00117892" w:rsidP="00117892">
      <w:pPr>
        <w:pStyle w:val="aa"/>
        <w:ind w:left="567"/>
        <w:rPr>
          <w:rFonts w:eastAsia="Times New Roman" w:cs="Calibri"/>
          <w:sz w:val="22"/>
        </w:rPr>
      </w:pPr>
      <w:r>
        <w:rPr>
          <w:rFonts w:eastAsia="Times New Roman" w:cs="Calibri"/>
          <w:sz w:val="22"/>
        </w:rPr>
        <w:lastRenderedPageBreak/>
        <w:t xml:space="preserve">Перед началом сборки определить количество и расположение </w:t>
      </w:r>
      <w:r w:rsidR="007E317D">
        <w:rPr>
          <w:rFonts w:eastAsia="Times New Roman" w:cs="Calibri"/>
          <w:sz w:val="22"/>
        </w:rPr>
        <w:t>приборов</w:t>
      </w:r>
      <w:r>
        <w:rPr>
          <w:rFonts w:eastAsia="Times New Roman" w:cs="Calibri"/>
          <w:sz w:val="22"/>
        </w:rPr>
        <w:t xml:space="preserve"> </w:t>
      </w:r>
      <w:r w:rsidR="007E317D">
        <w:rPr>
          <w:rFonts w:eastAsia="Times New Roman" w:cs="Calibri"/>
          <w:sz w:val="22"/>
        </w:rPr>
        <w:t xml:space="preserve">(различных </w:t>
      </w:r>
      <w:r>
        <w:rPr>
          <w:rFonts w:eastAsia="Times New Roman" w:cs="Calibri"/>
          <w:sz w:val="22"/>
        </w:rPr>
        <w:t>розеток</w:t>
      </w:r>
      <w:r w:rsidR="003E6118">
        <w:rPr>
          <w:rFonts w:eastAsia="Times New Roman" w:cs="Calibri"/>
          <w:sz w:val="22"/>
        </w:rPr>
        <w:t xml:space="preserve"> и</w:t>
      </w:r>
      <w:r>
        <w:rPr>
          <w:rFonts w:eastAsia="Times New Roman" w:cs="Calibri"/>
          <w:sz w:val="22"/>
        </w:rPr>
        <w:t xml:space="preserve"> выключателей</w:t>
      </w:r>
      <w:r w:rsidR="00307300">
        <w:rPr>
          <w:rFonts w:eastAsia="Times New Roman" w:cs="Calibri"/>
          <w:sz w:val="22"/>
        </w:rPr>
        <w:t xml:space="preserve"> встроенного типа</w:t>
      </w:r>
      <w:r w:rsidR="001324FD" w:rsidRPr="001324FD">
        <w:t xml:space="preserve"> </w:t>
      </w:r>
      <w:r w:rsidR="001324FD" w:rsidRPr="001324FD">
        <w:rPr>
          <w:rFonts w:eastAsia="Times New Roman" w:cs="Calibri"/>
          <w:sz w:val="22"/>
        </w:rPr>
        <w:t>с заземляющим контактом</w:t>
      </w:r>
      <w:r w:rsidR="00423E0C">
        <w:rPr>
          <w:rFonts w:eastAsia="Times New Roman" w:cs="Calibri"/>
          <w:sz w:val="22"/>
        </w:rPr>
        <w:t>),</w:t>
      </w:r>
      <w:r w:rsidR="003E6118">
        <w:rPr>
          <w:rFonts w:eastAsia="Times New Roman" w:cs="Calibri"/>
          <w:sz w:val="22"/>
        </w:rPr>
        <w:t xml:space="preserve"> приобрести необходимые электрические элементы, также</w:t>
      </w:r>
      <w:r w:rsidR="00423E0C">
        <w:rPr>
          <w:rFonts w:eastAsia="Times New Roman" w:cs="Calibri"/>
          <w:sz w:val="22"/>
        </w:rPr>
        <w:t xml:space="preserve"> для каждого электрического элемента </w:t>
      </w:r>
      <w:r w:rsidR="003E6118">
        <w:rPr>
          <w:rFonts w:eastAsia="Times New Roman" w:cs="Calibri"/>
          <w:sz w:val="22"/>
        </w:rPr>
        <w:t xml:space="preserve">потребуется приобрести пластиковую установочную коробку типа </w:t>
      </w:r>
      <w:r w:rsidR="003E6118">
        <w:rPr>
          <w:rFonts w:eastAsia="Times New Roman" w:cs="Calibri"/>
          <w:sz w:val="22"/>
          <w:lang w:val="en-US"/>
        </w:rPr>
        <w:t>D</w:t>
      </w:r>
      <w:r w:rsidR="002D06D2">
        <w:rPr>
          <w:rFonts w:eastAsia="Times New Roman" w:cs="Calibri"/>
          <w:sz w:val="22"/>
        </w:rPr>
        <w:t>68</w:t>
      </w:r>
      <w:r w:rsidR="003E6118">
        <w:rPr>
          <w:rFonts w:eastAsia="Times New Roman" w:cs="Calibri"/>
          <w:sz w:val="22"/>
        </w:rPr>
        <w:t>х</w:t>
      </w:r>
      <w:r w:rsidR="003E6118" w:rsidRPr="003E6118">
        <w:rPr>
          <w:rFonts w:eastAsia="Times New Roman" w:cs="Calibri"/>
          <w:sz w:val="22"/>
        </w:rPr>
        <w:t>45</w:t>
      </w:r>
      <w:r w:rsidR="003E4174">
        <w:rPr>
          <w:rFonts w:eastAsia="Times New Roman" w:cs="Calibri"/>
          <w:sz w:val="22"/>
        </w:rPr>
        <w:t xml:space="preserve"> с 2-мя саморезами в комплекте</w:t>
      </w:r>
      <w:r w:rsidR="00423E0C">
        <w:rPr>
          <w:rFonts w:eastAsia="Times New Roman" w:cs="Calibri"/>
          <w:sz w:val="22"/>
        </w:rPr>
        <w:t xml:space="preserve"> </w:t>
      </w:r>
      <w:r w:rsidR="003E6118">
        <w:rPr>
          <w:rFonts w:eastAsia="Times New Roman" w:cs="Calibri"/>
          <w:sz w:val="22"/>
        </w:rPr>
        <w:t>(</w:t>
      </w:r>
      <w:r w:rsidR="00423E0C">
        <w:rPr>
          <w:rFonts w:eastAsia="Times New Roman" w:cs="Calibri"/>
          <w:sz w:val="22"/>
        </w:rPr>
        <w:t>подрозетник</w:t>
      </w:r>
      <w:r w:rsidR="003E6118">
        <w:rPr>
          <w:rFonts w:eastAsia="Times New Roman" w:cs="Calibri"/>
          <w:sz w:val="22"/>
        </w:rPr>
        <w:t>)</w:t>
      </w:r>
      <w:r w:rsidR="003E4174">
        <w:rPr>
          <w:rFonts w:eastAsia="Times New Roman" w:cs="Calibri"/>
          <w:sz w:val="22"/>
        </w:rPr>
        <w:t>.</w:t>
      </w:r>
    </w:p>
    <w:p w:rsidR="00DD64C6" w:rsidRDefault="001324FD" w:rsidP="00117892">
      <w:pPr>
        <w:pStyle w:val="aa"/>
        <w:ind w:left="567"/>
        <w:rPr>
          <w:rFonts w:eastAsia="Times New Roman" w:cs="Calibri"/>
          <w:sz w:val="22"/>
        </w:rPr>
      </w:pPr>
      <w:r>
        <w:rPr>
          <w:rFonts w:eastAsia="Times New Roman" w:cs="Calibri"/>
          <w:sz w:val="22"/>
        </w:rPr>
        <w:t xml:space="preserve">Перед установкой электроприбора на крышку блока коммуникаций необходимо удалить центральную часть ячейки, перекусив перемычки ячеек бокорезами. </w:t>
      </w:r>
      <w:r w:rsidR="00DD64C6">
        <w:rPr>
          <w:rFonts w:eastAsia="Times New Roman" w:cs="Calibri"/>
          <w:sz w:val="22"/>
        </w:rPr>
        <w:t>Расположить электроприбор с передней части крышки, установочную коробку с задней части крышки, предварительно проложить кабель через</w:t>
      </w:r>
      <w:r w:rsidR="00270F1C">
        <w:rPr>
          <w:rFonts w:eastAsia="Times New Roman" w:cs="Calibri"/>
          <w:sz w:val="22"/>
        </w:rPr>
        <w:t xml:space="preserve"> боковое отверстие пластиковой</w:t>
      </w:r>
      <w:r w:rsidR="00DD64C6">
        <w:rPr>
          <w:rFonts w:eastAsia="Times New Roman" w:cs="Calibri"/>
          <w:sz w:val="22"/>
        </w:rPr>
        <w:t xml:space="preserve"> к</w:t>
      </w:r>
      <w:r w:rsidR="00270F1C">
        <w:rPr>
          <w:rFonts w:eastAsia="Times New Roman" w:cs="Calibri"/>
          <w:sz w:val="22"/>
        </w:rPr>
        <w:t>оробки</w:t>
      </w:r>
      <w:r w:rsidR="00DD64C6">
        <w:rPr>
          <w:rFonts w:eastAsia="Times New Roman" w:cs="Calibri"/>
          <w:sz w:val="22"/>
        </w:rPr>
        <w:t xml:space="preserve"> и подключить к электроприбору, соединить элементы при помощи саморезов из комплекта установочной коробки, рекомендуется закрепить электроприбор на все точки крепления (потребуются дополнительно приобрести саморезы).</w:t>
      </w:r>
    </w:p>
    <w:p w:rsidR="00DD64C6" w:rsidRDefault="00DD64C6" w:rsidP="00117892">
      <w:pPr>
        <w:pStyle w:val="aa"/>
        <w:ind w:left="567"/>
        <w:rPr>
          <w:rFonts w:eastAsia="Times New Roman" w:cs="Calibri"/>
          <w:sz w:val="22"/>
        </w:rPr>
      </w:pPr>
      <w:r>
        <w:rPr>
          <w:rFonts w:eastAsia="Times New Roman" w:cs="Calibri"/>
          <w:sz w:val="22"/>
        </w:rPr>
        <w:t xml:space="preserve">Проложить питающие и соединительные кабели </w:t>
      </w:r>
      <w:r w:rsidR="00270F1C">
        <w:rPr>
          <w:rFonts w:eastAsia="Times New Roman" w:cs="Calibri"/>
          <w:sz w:val="22"/>
        </w:rPr>
        <w:t xml:space="preserve">через сальники, расположенные в задней части корпуса блока коммуникаций, </w:t>
      </w:r>
      <w:r w:rsidR="00270F1C" w:rsidRPr="0020773A">
        <w:rPr>
          <w:rFonts w:eastAsia="Times New Roman" w:cs="Calibri"/>
          <w:b/>
          <w:sz w:val="22"/>
        </w:rPr>
        <w:t>с</w:t>
      </w:r>
      <w:r w:rsidRPr="0020773A">
        <w:rPr>
          <w:rFonts w:eastAsia="Times New Roman" w:cs="Calibri"/>
          <w:b/>
          <w:sz w:val="22"/>
        </w:rPr>
        <w:t>оединительные кабели</w:t>
      </w:r>
      <w:r w:rsidR="00270F1C" w:rsidRPr="0020773A">
        <w:rPr>
          <w:rFonts w:eastAsia="Times New Roman" w:cs="Calibri"/>
          <w:b/>
          <w:sz w:val="22"/>
        </w:rPr>
        <w:t xml:space="preserve"> обязательно</w:t>
      </w:r>
      <w:r w:rsidRPr="0020773A">
        <w:rPr>
          <w:rFonts w:eastAsia="Times New Roman" w:cs="Calibri"/>
          <w:b/>
          <w:sz w:val="22"/>
        </w:rPr>
        <w:t xml:space="preserve"> прокладывать в гофрированн</w:t>
      </w:r>
      <w:r w:rsidR="00270F1C" w:rsidRPr="0020773A">
        <w:rPr>
          <w:rFonts w:eastAsia="Times New Roman" w:cs="Calibri"/>
          <w:b/>
          <w:sz w:val="22"/>
        </w:rPr>
        <w:t>ые трубы ПВХ диаметром до 16мм.</w:t>
      </w:r>
    </w:p>
    <w:p w:rsidR="00270F1C" w:rsidRDefault="00270F1C" w:rsidP="00117892">
      <w:pPr>
        <w:pStyle w:val="aa"/>
        <w:ind w:left="567"/>
        <w:rPr>
          <w:rFonts w:eastAsia="Times New Roman" w:cs="Calibri"/>
          <w:sz w:val="22"/>
        </w:rPr>
      </w:pPr>
      <w:r>
        <w:rPr>
          <w:rFonts w:eastAsia="Times New Roman" w:cs="Calibri"/>
          <w:sz w:val="22"/>
        </w:rPr>
        <w:t xml:space="preserve">Соединить кабели с электроприборами и заземляющими клеммами, заземляющие клеммы расположены на задней стенке корпуса блока коммуникаций, соединение кабелей осуществлять через зажимные </w:t>
      </w:r>
      <w:r w:rsidR="0020773A">
        <w:rPr>
          <w:rFonts w:eastAsia="Times New Roman" w:cs="Calibri"/>
          <w:sz w:val="22"/>
        </w:rPr>
        <w:t>клеммы для проводов, проверить правильность подключения и работоспособность приборов.</w:t>
      </w:r>
    </w:p>
    <w:p w:rsidR="00270F1C" w:rsidRDefault="00270F1C" w:rsidP="00117892">
      <w:pPr>
        <w:pStyle w:val="aa"/>
        <w:ind w:left="567"/>
        <w:rPr>
          <w:rFonts w:eastAsia="Times New Roman" w:cs="Calibri"/>
          <w:sz w:val="22"/>
        </w:rPr>
      </w:pPr>
      <w:r>
        <w:rPr>
          <w:rFonts w:eastAsia="Times New Roman" w:cs="Calibri"/>
          <w:sz w:val="22"/>
        </w:rPr>
        <w:t>Разместить проводку внутри корпуса блока коммуникаций</w:t>
      </w:r>
      <w:r w:rsidR="0020773A">
        <w:rPr>
          <w:rFonts w:eastAsia="Times New Roman" w:cs="Calibri"/>
          <w:sz w:val="22"/>
        </w:rPr>
        <w:t>. Установить крышку блока с приборами в корпус, в обратной последовательности её снятия П.3.11, выступающие язычки нижней части крышки должны проходить в прямоугольные пазы нижней части корпуса, во избежание деформации проводки аккуратно закрыть крышку, закрепить крышку к корпусу блока</w:t>
      </w:r>
      <w:r w:rsidR="008013C6">
        <w:rPr>
          <w:rFonts w:eastAsia="Times New Roman" w:cs="Calibri"/>
          <w:sz w:val="22"/>
        </w:rPr>
        <w:t xml:space="preserve"> через резьбовые гайки</w:t>
      </w:r>
      <w:r w:rsidR="0020773A">
        <w:rPr>
          <w:rFonts w:eastAsia="Times New Roman" w:cs="Calibri"/>
          <w:sz w:val="22"/>
        </w:rPr>
        <w:t xml:space="preserve"> при помощи</w:t>
      </w:r>
      <w:r w:rsidR="008013C6">
        <w:rPr>
          <w:rFonts w:eastAsia="Times New Roman" w:cs="Calibri"/>
          <w:sz w:val="22"/>
        </w:rPr>
        <w:t xml:space="preserve"> 7-ми</w:t>
      </w:r>
      <w:r w:rsidR="0020773A">
        <w:rPr>
          <w:rFonts w:eastAsia="Times New Roman" w:cs="Calibri"/>
          <w:sz w:val="22"/>
        </w:rPr>
        <w:t xml:space="preserve"> винтов М4х10 </w:t>
      </w:r>
      <w:r w:rsidR="008013C6" w:rsidRPr="00FF25E1">
        <w:rPr>
          <w:rFonts w:eastAsia="Times New Roman" w:cs="Calibri"/>
          <w:i/>
          <w:sz w:val="22"/>
        </w:rPr>
        <w:t>(метизы</w:t>
      </w:r>
      <w:r w:rsidR="008013C6">
        <w:rPr>
          <w:rFonts w:eastAsia="Times New Roman" w:cs="Calibri"/>
          <w:i/>
          <w:sz w:val="22"/>
        </w:rPr>
        <w:t xml:space="preserve"> </w:t>
      </w:r>
      <w:r w:rsidR="008013C6" w:rsidRPr="00FF25E1">
        <w:rPr>
          <w:rFonts w:eastAsia="Times New Roman" w:cs="Calibri"/>
          <w:i/>
          <w:sz w:val="22"/>
        </w:rPr>
        <w:t xml:space="preserve">из комплекта </w:t>
      </w:r>
      <w:r w:rsidR="008013C6">
        <w:rPr>
          <w:rFonts w:eastAsia="Times New Roman" w:cs="Calibri"/>
          <w:i/>
          <w:sz w:val="22"/>
        </w:rPr>
        <w:t>блока коммуникаций</w:t>
      </w:r>
      <w:r w:rsidR="008013C6" w:rsidRPr="00FF25E1">
        <w:rPr>
          <w:rFonts w:eastAsia="Times New Roman" w:cs="Calibri"/>
          <w:i/>
          <w:sz w:val="22"/>
        </w:rPr>
        <w:t>)</w:t>
      </w:r>
      <w:r w:rsidR="008013C6">
        <w:rPr>
          <w:rFonts w:eastAsia="Times New Roman" w:cs="Calibri"/>
          <w:i/>
          <w:sz w:val="22"/>
        </w:rPr>
        <w:t>.</w:t>
      </w:r>
    </w:p>
    <w:p w:rsidR="001324FD" w:rsidRDefault="000669A1" w:rsidP="00117892">
      <w:pPr>
        <w:pStyle w:val="aa"/>
        <w:ind w:left="567"/>
        <w:rPr>
          <w:rFonts w:eastAsia="Times New Roman" w:cs="Calibri"/>
          <w:sz w:val="22"/>
        </w:rPr>
      </w:pPr>
      <w:r>
        <w:rPr>
          <w:rFonts w:eastAsia="Times New Roman" w:cs="Calibri"/>
          <w:noProof/>
          <w:sz w:val="22"/>
        </w:rPr>
        <w:drawing>
          <wp:inline distT="0" distB="0" distL="0" distR="0">
            <wp:extent cx="6555667" cy="62908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борка блока коммуникаций.png"/>
                    <pic:cNvPicPr/>
                  </pic:nvPicPr>
                  <pic:blipFill>
                    <a:blip r:embed="rId64">
                      <a:extLst>
                        <a:ext uri="{28A0092B-C50C-407E-A947-70E740481C1C}">
                          <a14:useLocalDpi xmlns:a14="http://schemas.microsoft.com/office/drawing/2010/main" val="0"/>
                        </a:ext>
                      </a:extLst>
                    </a:blip>
                    <a:stretch>
                      <a:fillRect/>
                    </a:stretch>
                  </pic:blipFill>
                  <pic:spPr>
                    <a:xfrm>
                      <a:off x="0" y="0"/>
                      <a:ext cx="6563566" cy="6298420"/>
                    </a:xfrm>
                    <a:prstGeom prst="rect">
                      <a:avLst/>
                    </a:prstGeom>
                  </pic:spPr>
                </pic:pic>
              </a:graphicData>
            </a:graphic>
          </wp:inline>
        </w:drawing>
      </w:r>
    </w:p>
    <w:p w:rsidR="000668E7" w:rsidRDefault="000668E7" w:rsidP="00217CF5">
      <w:pPr>
        <w:pStyle w:val="aa"/>
        <w:numPr>
          <w:ilvl w:val="1"/>
          <w:numId w:val="20"/>
        </w:numPr>
        <w:ind w:left="567" w:hanging="567"/>
        <w:rPr>
          <w:rFonts w:eastAsia="Times New Roman" w:cs="Calibri"/>
          <w:sz w:val="22"/>
        </w:rPr>
      </w:pPr>
      <w:r w:rsidRPr="000668E7">
        <w:rPr>
          <w:rFonts w:eastAsia="Times New Roman" w:cs="Calibri"/>
          <w:sz w:val="22"/>
          <w:u w:val="single"/>
        </w:rPr>
        <w:lastRenderedPageBreak/>
        <w:t>Крепление верстака или стола к полу</w:t>
      </w:r>
      <w:r>
        <w:rPr>
          <w:rFonts w:eastAsia="Times New Roman" w:cs="Calibri"/>
          <w:sz w:val="22"/>
        </w:rPr>
        <w:t>. Для достижения максимальной устойчивости верстака или рабочего стола, рекомендуется закрепить его к поверхности (полу), на которой он будет установлен. Поверхность в месте установки должна выдерживать вес верстака или стола в полностью нагруженном состоянии.</w:t>
      </w:r>
      <w:r w:rsidR="00EA6DE4" w:rsidRPr="00EA6DE4">
        <w:rPr>
          <w:rFonts w:eastAsia="Times New Roman" w:cs="Calibri"/>
          <w:sz w:val="14"/>
        </w:rPr>
        <w:t xml:space="preserve"> </w:t>
      </w:r>
      <w:r w:rsidR="00EA6DE4" w:rsidRPr="00EA6DE4">
        <w:rPr>
          <w:rFonts w:eastAsia="Times New Roman" w:cs="Calibri"/>
          <w:sz w:val="22"/>
        </w:rPr>
        <w:t xml:space="preserve">Перед установкой необходимо проверить поверхность пола на наличие неровностей и перепадов, при </w:t>
      </w:r>
      <w:r w:rsidR="00EA6DE4">
        <w:rPr>
          <w:rFonts w:eastAsia="Times New Roman" w:cs="Calibri"/>
          <w:sz w:val="22"/>
        </w:rPr>
        <w:t>их наличии</w:t>
      </w:r>
      <w:r w:rsidR="00EA6DE4" w:rsidRPr="00EA6DE4">
        <w:rPr>
          <w:rFonts w:eastAsia="Times New Roman" w:cs="Calibri"/>
          <w:sz w:val="22"/>
        </w:rPr>
        <w:t xml:space="preserve"> </w:t>
      </w:r>
      <w:r w:rsidR="00EA6DE4">
        <w:rPr>
          <w:rFonts w:eastAsia="Times New Roman" w:cs="Calibri"/>
          <w:sz w:val="22"/>
        </w:rPr>
        <w:t>устранить неровности</w:t>
      </w:r>
      <w:r w:rsidR="00EA6DE4" w:rsidRPr="00EA6DE4">
        <w:rPr>
          <w:rFonts w:eastAsia="Times New Roman" w:cs="Calibri"/>
          <w:sz w:val="22"/>
        </w:rPr>
        <w:t>.</w:t>
      </w:r>
    </w:p>
    <w:p w:rsidR="000668E7" w:rsidRDefault="000668E7" w:rsidP="000668E7">
      <w:pPr>
        <w:pStyle w:val="aa"/>
        <w:ind w:left="567"/>
        <w:rPr>
          <w:rFonts w:eastAsia="Times New Roman" w:cs="Calibri"/>
          <w:sz w:val="22"/>
        </w:rPr>
      </w:pPr>
      <w:r w:rsidRPr="00EA6DE4">
        <w:rPr>
          <w:rFonts w:eastAsia="Times New Roman" w:cs="Calibri"/>
          <w:sz w:val="22"/>
        </w:rPr>
        <w:t>На схеме показано крепление верстака к бетонной поверхности при помощи</w:t>
      </w:r>
      <w:r w:rsidR="00EA6DE4" w:rsidRPr="00EA6DE4">
        <w:rPr>
          <w:rFonts w:eastAsia="Times New Roman" w:cs="Calibri"/>
          <w:sz w:val="22"/>
        </w:rPr>
        <w:t xml:space="preserve"> клиновых анкеров</w:t>
      </w:r>
      <w:r w:rsidRPr="00EA6DE4">
        <w:rPr>
          <w:rFonts w:eastAsia="Times New Roman" w:cs="Calibri"/>
          <w:sz w:val="22"/>
        </w:rPr>
        <w:t>.</w:t>
      </w:r>
      <w:r w:rsidR="00EA6DE4">
        <w:rPr>
          <w:rFonts w:eastAsia="Times New Roman" w:cs="Calibri"/>
          <w:sz w:val="22"/>
        </w:rPr>
        <w:t xml:space="preserve"> Разместить изделие в необходимом месте, если верстак будет расположен около стены, отступ от торцов столешницы до стены должен составлять не менее 50мм, разметить места для сверления отверстий под клиновые анкера, для опоры 2 отверстия по центру подпятника, для тумбы 4 отверстия </w:t>
      </w:r>
      <w:r w:rsidR="00F059EE">
        <w:rPr>
          <w:rFonts w:eastAsia="Times New Roman" w:cs="Calibri"/>
          <w:sz w:val="22"/>
        </w:rPr>
        <w:t>по углам нижней части корпуса.</w:t>
      </w:r>
    </w:p>
    <w:p w:rsidR="00F059EE" w:rsidRDefault="00F059EE" w:rsidP="000668E7">
      <w:pPr>
        <w:pStyle w:val="aa"/>
        <w:ind w:left="567"/>
        <w:rPr>
          <w:rFonts w:eastAsia="Times New Roman" w:cs="Calibri"/>
          <w:i/>
          <w:sz w:val="22"/>
        </w:rPr>
      </w:pPr>
      <w:r>
        <w:rPr>
          <w:rFonts w:eastAsia="Times New Roman" w:cs="Calibri"/>
          <w:sz w:val="22"/>
        </w:rPr>
        <w:t xml:space="preserve">Отодвинуть изделие и просверлить по нанесённой разметке отверстия при помощи перфоратора со сверлом по бетону 8мм, на глубину не менее 80мм. Установить изделие на место, в совпадающие отверстия через увеличенные шайбы </w:t>
      </w:r>
      <w:r>
        <w:rPr>
          <w:rFonts w:eastAsia="Times New Roman" w:cs="Calibri"/>
          <w:sz w:val="22"/>
          <w:lang w:val="en-US"/>
        </w:rPr>
        <w:t>D</w:t>
      </w:r>
      <w:r w:rsidRPr="00F059EE">
        <w:rPr>
          <w:rFonts w:eastAsia="Times New Roman" w:cs="Calibri"/>
          <w:sz w:val="22"/>
        </w:rPr>
        <w:t>8</w:t>
      </w:r>
      <w:r>
        <w:rPr>
          <w:rFonts w:eastAsia="Times New Roman" w:cs="Calibri"/>
          <w:sz w:val="22"/>
        </w:rPr>
        <w:t xml:space="preserve">мм, установить клиновые анкера М8х60мм </w:t>
      </w:r>
      <w:r w:rsidRPr="00F059EE">
        <w:rPr>
          <w:rFonts w:eastAsia="Times New Roman" w:cs="Calibri"/>
          <w:i/>
          <w:sz w:val="22"/>
        </w:rPr>
        <w:t xml:space="preserve">(увеличенные шайбы </w:t>
      </w:r>
      <w:r w:rsidRPr="00F059EE">
        <w:rPr>
          <w:rFonts w:eastAsia="Times New Roman" w:cs="Calibri"/>
          <w:i/>
          <w:sz w:val="22"/>
          <w:lang w:val="en-US"/>
        </w:rPr>
        <w:t>D</w:t>
      </w:r>
      <w:r w:rsidRPr="00F059EE">
        <w:rPr>
          <w:rFonts w:eastAsia="Times New Roman" w:cs="Calibri"/>
          <w:i/>
          <w:sz w:val="22"/>
        </w:rPr>
        <w:t>8мм и клиновые анкера</w:t>
      </w:r>
      <w:r>
        <w:rPr>
          <w:rFonts w:eastAsia="Times New Roman" w:cs="Calibri"/>
          <w:i/>
          <w:sz w:val="22"/>
        </w:rPr>
        <w:t xml:space="preserve"> М8х60 не входят в комплект изделия,</w:t>
      </w:r>
      <w:r w:rsidRPr="00F059EE">
        <w:rPr>
          <w:rFonts w:eastAsia="Times New Roman" w:cs="Calibri"/>
          <w:i/>
          <w:sz w:val="22"/>
        </w:rPr>
        <w:t xml:space="preserve"> приобретаются отдельно).</w:t>
      </w:r>
    </w:p>
    <w:p w:rsidR="005356F7" w:rsidRPr="00036D6C" w:rsidRDefault="005356F7" w:rsidP="000668E7">
      <w:pPr>
        <w:pStyle w:val="aa"/>
        <w:ind w:left="567"/>
        <w:rPr>
          <w:rFonts w:eastAsia="Times New Roman" w:cs="Calibri"/>
          <w:b/>
          <w:sz w:val="22"/>
        </w:rPr>
      </w:pPr>
      <w:r w:rsidRPr="005356F7">
        <w:rPr>
          <w:rFonts w:eastAsia="Times New Roman" w:cs="Calibri"/>
          <w:b/>
          <w:sz w:val="22"/>
        </w:rPr>
        <w:t xml:space="preserve">ВНИМАНИЕ! У тумбы </w:t>
      </w:r>
      <w:r w:rsidRPr="005356F7">
        <w:rPr>
          <w:rFonts w:eastAsia="Times New Roman" w:cs="Calibri"/>
          <w:b/>
          <w:sz w:val="22"/>
          <w:lang w:val="en-US"/>
        </w:rPr>
        <w:t>G</w:t>
      </w:r>
      <w:r w:rsidRPr="005356F7">
        <w:rPr>
          <w:rFonts w:eastAsia="Times New Roman" w:cs="Calibri"/>
          <w:b/>
          <w:sz w:val="22"/>
        </w:rPr>
        <w:t xml:space="preserve">7 в нижней внутренней части установлен пол, для доступа к монтажным отверстиям необходимо извлечь пол из тумбы, вытянуть его вверх. </w:t>
      </w:r>
    </w:p>
    <w:p w:rsidR="00E63A6A" w:rsidRPr="003807C8" w:rsidRDefault="003807C8" w:rsidP="000668E7">
      <w:pPr>
        <w:pStyle w:val="aa"/>
        <w:ind w:left="567"/>
        <w:rPr>
          <w:rFonts w:eastAsia="Times New Roman" w:cs="Calibri"/>
          <w:sz w:val="22"/>
        </w:rPr>
      </w:pPr>
      <w:r>
        <w:rPr>
          <w:rFonts w:eastAsia="Times New Roman" w:cs="Calibri"/>
          <w:noProof/>
          <w:sz w:val="22"/>
        </w:rPr>
        <w:drawing>
          <wp:inline distT="0" distB="0" distL="0" distR="0">
            <wp:extent cx="6553254" cy="524331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Крепление верстака к полу.png"/>
                    <pic:cNvPicPr/>
                  </pic:nvPicPr>
                  <pic:blipFill>
                    <a:blip r:embed="rId65">
                      <a:extLst>
                        <a:ext uri="{28A0092B-C50C-407E-A947-70E740481C1C}">
                          <a14:useLocalDpi xmlns:a14="http://schemas.microsoft.com/office/drawing/2010/main" val="0"/>
                        </a:ext>
                      </a:extLst>
                    </a:blip>
                    <a:stretch>
                      <a:fillRect/>
                    </a:stretch>
                  </pic:blipFill>
                  <pic:spPr>
                    <a:xfrm>
                      <a:off x="0" y="0"/>
                      <a:ext cx="6557761" cy="5246921"/>
                    </a:xfrm>
                    <a:prstGeom prst="rect">
                      <a:avLst/>
                    </a:prstGeom>
                  </pic:spPr>
                </pic:pic>
              </a:graphicData>
            </a:graphic>
          </wp:inline>
        </w:drawing>
      </w:r>
    </w:p>
    <w:p w:rsidR="003807C8" w:rsidRPr="003807C8" w:rsidRDefault="003807C8" w:rsidP="003807C8">
      <w:pPr>
        <w:pStyle w:val="aa"/>
        <w:ind w:left="567"/>
        <w:rPr>
          <w:rFonts w:eastAsia="Times New Roman" w:cs="Calibri"/>
          <w:sz w:val="22"/>
        </w:rPr>
      </w:pPr>
    </w:p>
    <w:p w:rsidR="003807C8" w:rsidRPr="003807C8" w:rsidRDefault="009C3956" w:rsidP="00217CF5">
      <w:pPr>
        <w:pStyle w:val="aa"/>
        <w:numPr>
          <w:ilvl w:val="1"/>
          <w:numId w:val="20"/>
        </w:numPr>
        <w:ind w:left="567" w:hanging="567"/>
        <w:rPr>
          <w:rFonts w:eastAsia="Times New Roman" w:cs="Calibri"/>
          <w:sz w:val="22"/>
        </w:rPr>
      </w:pPr>
      <w:r w:rsidRPr="009C3956">
        <w:rPr>
          <w:rFonts w:eastAsia="Times New Roman" w:cs="Calibri"/>
          <w:sz w:val="22"/>
          <w:u w:val="single"/>
        </w:rPr>
        <w:t>Установка выдвижных ящиков в тумбу</w:t>
      </w:r>
      <w:r>
        <w:rPr>
          <w:rFonts w:eastAsia="Times New Roman" w:cs="Calibri"/>
          <w:sz w:val="22"/>
        </w:rPr>
        <w:t>. Для установки выдвижных ящиков в тумбу необходимо выдвинуть внутренние подвижные части направляющих корпуса тумбы наружу до упора, разместить ящик напротив направляющих частей корпуса, совпасть подвижные части направляющих, аккуратно задвинуть выдвижной ящик внутрь тумбы. Повторять действие для каждого ящика.</w:t>
      </w:r>
    </w:p>
    <w:p w:rsidR="00117892" w:rsidRDefault="002D21A7" w:rsidP="00217CF5">
      <w:pPr>
        <w:pStyle w:val="aa"/>
        <w:numPr>
          <w:ilvl w:val="1"/>
          <w:numId w:val="20"/>
        </w:numPr>
        <w:ind w:left="567" w:hanging="567"/>
        <w:rPr>
          <w:rFonts w:eastAsia="Times New Roman" w:cs="Calibri"/>
          <w:sz w:val="22"/>
        </w:rPr>
      </w:pPr>
      <w:r w:rsidRPr="002D21A7">
        <w:rPr>
          <w:rFonts w:eastAsia="Times New Roman" w:cs="Calibri"/>
          <w:sz w:val="22"/>
          <w:u w:val="single"/>
        </w:rPr>
        <w:t xml:space="preserve">Сборка и установка </w:t>
      </w:r>
      <w:r w:rsidR="001D618F">
        <w:rPr>
          <w:rFonts w:eastAsia="Times New Roman" w:cs="Calibri"/>
          <w:sz w:val="22"/>
          <w:u w:val="single"/>
        </w:rPr>
        <w:t>дополнительных аксессуаров</w:t>
      </w:r>
      <w:r>
        <w:rPr>
          <w:rFonts w:eastAsia="Times New Roman" w:cs="Calibri"/>
          <w:sz w:val="22"/>
        </w:rPr>
        <w:t>.</w:t>
      </w:r>
      <w:r w:rsidR="003807C8">
        <w:rPr>
          <w:rFonts w:eastAsia="Times New Roman" w:cs="Calibri"/>
          <w:sz w:val="22"/>
        </w:rPr>
        <w:t xml:space="preserve"> </w:t>
      </w:r>
      <w:r w:rsidR="001D618F">
        <w:rPr>
          <w:rFonts w:eastAsia="Times New Roman" w:cs="Calibri"/>
          <w:sz w:val="22"/>
        </w:rPr>
        <w:t xml:space="preserve">Дополнительные аксессуары и навесные элементы не входят в комплект верстака или стола, приобретаются отдельно. </w:t>
      </w:r>
      <w:r w:rsidR="009528B2">
        <w:rPr>
          <w:rFonts w:eastAsia="Times New Roman" w:cs="Calibri"/>
          <w:sz w:val="22"/>
        </w:rPr>
        <w:t>Навесные элементы</w:t>
      </w:r>
      <w:r w:rsidR="003F0D8B">
        <w:rPr>
          <w:rFonts w:eastAsia="Times New Roman" w:cs="Calibri"/>
          <w:sz w:val="22"/>
        </w:rPr>
        <w:t xml:space="preserve"> </w:t>
      </w:r>
      <w:r w:rsidR="00CA1F5D">
        <w:rPr>
          <w:rFonts w:eastAsia="Times New Roman" w:cs="Calibri"/>
          <w:sz w:val="22"/>
        </w:rPr>
        <w:t xml:space="preserve">«Верстакофф» </w:t>
      </w:r>
      <w:r w:rsidR="009528B2">
        <w:rPr>
          <w:rFonts w:eastAsia="Times New Roman" w:cs="Calibri"/>
          <w:sz w:val="22"/>
        </w:rPr>
        <w:t>изготовлены на зацепах и устанавливаются на перфопанели.</w:t>
      </w:r>
    </w:p>
    <w:p w:rsidR="009528B2" w:rsidRDefault="009528B2" w:rsidP="009528B2">
      <w:pPr>
        <w:pStyle w:val="aa"/>
        <w:ind w:left="567"/>
        <w:rPr>
          <w:rFonts w:eastAsia="Times New Roman" w:cs="Calibri"/>
          <w:sz w:val="22"/>
        </w:rPr>
      </w:pPr>
      <w:r w:rsidRPr="009528B2">
        <w:rPr>
          <w:rFonts w:eastAsia="Times New Roman" w:cs="Calibri"/>
          <w:sz w:val="22"/>
        </w:rPr>
        <w:t>Навесная полка HS (15.1428)</w:t>
      </w:r>
      <w:r>
        <w:rPr>
          <w:rFonts w:eastAsia="Times New Roman" w:cs="Calibri"/>
          <w:sz w:val="22"/>
        </w:rPr>
        <w:t xml:space="preserve"> устанавливается на усиленные кронштейны </w:t>
      </w:r>
      <w:r>
        <w:rPr>
          <w:rFonts w:eastAsia="Times New Roman" w:cs="Calibri"/>
          <w:sz w:val="22"/>
          <w:lang w:val="en-US"/>
        </w:rPr>
        <w:t>PKS</w:t>
      </w:r>
      <w:r>
        <w:rPr>
          <w:rFonts w:eastAsia="Times New Roman" w:cs="Calibri"/>
          <w:sz w:val="22"/>
        </w:rPr>
        <w:t xml:space="preserve"> при помощи зацепов, все навесные полки собираются и устанавливаются одинаково. Установить кронштейны по бокам полки, закрепить при помощи </w:t>
      </w:r>
      <w:r w:rsidRPr="009528B2">
        <w:rPr>
          <w:rFonts w:eastAsia="Times New Roman" w:cs="Calibri"/>
          <w:sz w:val="22"/>
        </w:rPr>
        <w:t xml:space="preserve">4-х винтов М6х10 под шестигранный ключ и гаек М6 </w:t>
      </w:r>
      <w:r w:rsidRPr="009528B2">
        <w:rPr>
          <w:rFonts w:eastAsia="Times New Roman" w:cs="Calibri"/>
          <w:i/>
          <w:sz w:val="22"/>
        </w:rPr>
        <w:t xml:space="preserve">(метизы и шестигранный ключ 4мм.  из комплекта </w:t>
      </w:r>
      <w:r>
        <w:rPr>
          <w:rFonts w:eastAsia="Times New Roman" w:cs="Calibri"/>
          <w:i/>
          <w:sz w:val="22"/>
        </w:rPr>
        <w:t>навесной полки</w:t>
      </w:r>
      <w:r w:rsidRPr="009528B2">
        <w:rPr>
          <w:rFonts w:eastAsia="Times New Roman" w:cs="Calibri"/>
          <w:i/>
          <w:sz w:val="22"/>
        </w:rPr>
        <w:t>)</w:t>
      </w:r>
      <w:r>
        <w:rPr>
          <w:rFonts w:eastAsia="Times New Roman" w:cs="Calibri"/>
          <w:i/>
          <w:sz w:val="22"/>
        </w:rPr>
        <w:t>.</w:t>
      </w:r>
      <w:r>
        <w:rPr>
          <w:rFonts w:eastAsia="Times New Roman" w:cs="Calibri"/>
          <w:sz w:val="22"/>
        </w:rPr>
        <w:t xml:space="preserve"> Полку можно установить под наклоном, для это</w:t>
      </w:r>
      <w:r w:rsidR="00F63D2D">
        <w:rPr>
          <w:rFonts w:eastAsia="Times New Roman" w:cs="Calibri"/>
          <w:sz w:val="22"/>
        </w:rPr>
        <w:t>го необходимо обязательно перевернуть полку, закрепить заднюю часть полки на верхнее отверстие кронштейна.</w:t>
      </w:r>
    </w:p>
    <w:p w:rsidR="00283F8D" w:rsidRPr="006E4261" w:rsidRDefault="004C6275" w:rsidP="008F4EBE">
      <w:pPr>
        <w:pStyle w:val="aa"/>
        <w:ind w:left="142"/>
        <w:rPr>
          <w:rFonts w:eastAsia="Times New Roman" w:cs="Calibri"/>
          <w:sz w:val="22"/>
        </w:rPr>
      </w:pPr>
      <w:r>
        <w:rPr>
          <w:rFonts w:eastAsia="Times New Roman" w:cs="Calibri"/>
          <w:noProof/>
          <w:sz w:val="22"/>
        </w:rPr>
        <w:lastRenderedPageBreak/>
        <w:drawing>
          <wp:inline distT="0" distB="0" distL="0" distR="0">
            <wp:extent cx="7169535" cy="8795154"/>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Установка аксессуаров.png"/>
                    <pic:cNvPicPr/>
                  </pic:nvPicPr>
                  <pic:blipFill>
                    <a:blip r:embed="rId66">
                      <a:extLst>
                        <a:ext uri="{28A0092B-C50C-407E-A947-70E740481C1C}">
                          <a14:useLocalDpi xmlns:a14="http://schemas.microsoft.com/office/drawing/2010/main" val="0"/>
                        </a:ext>
                      </a:extLst>
                    </a:blip>
                    <a:stretch>
                      <a:fillRect/>
                    </a:stretch>
                  </pic:blipFill>
                  <pic:spPr>
                    <a:xfrm>
                      <a:off x="0" y="0"/>
                      <a:ext cx="7170698" cy="8796581"/>
                    </a:xfrm>
                    <a:prstGeom prst="rect">
                      <a:avLst/>
                    </a:prstGeom>
                  </pic:spPr>
                </pic:pic>
              </a:graphicData>
            </a:graphic>
          </wp:inline>
        </w:drawing>
      </w:r>
    </w:p>
    <w:p w:rsidR="007B38ED" w:rsidRDefault="007B38ED" w:rsidP="007B38ED">
      <w:pPr>
        <w:pStyle w:val="aa"/>
        <w:ind w:left="567"/>
        <w:rPr>
          <w:rFonts w:eastAsia="Times New Roman" w:cs="Calibri"/>
          <w:sz w:val="22"/>
        </w:rPr>
      </w:pPr>
    </w:p>
    <w:p w:rsidR="009528B2" w:rsidRDefault="001D0ABA" w:rsidP="00217CF5">
      <w:pPr>
        <w:pStyle w:val="aa"/>
        <w:numPr>
          <w:ilvl w:val="1"/>
          <w:numId w:val="20"/>
        </w:numPr>
        <w:ind w:left="567" w:hanging="567"/>
        <w:rPr>
          <w:rFonts w:eastAsia="Times New Roman" w:cs="Calibri"/>
          <w:sz w:val="22"/>
        </w:rPr>
      </w:pPr>
      <w:r>
        <w:rPr>
          <w:rFonts w:eastAsia="Times New Roman" w:cs="Calibri"/>
          <w:sz w:val="22"/>
          <w:u w:val="single"/>
        </w:rPr>
        <w:t>Регулировка</w:t>
      </w:r>
      <w:r w:rsidR="007B38ED" w:rsidRPr="007B38ED">
        <w:rPr>
          <w:rFonts w:eastAsia="Times New Roman" w:cs="Calibri"/>
          <w:sz w:val="22"/>
          <w:u w:val="single"/>
        </w:rPr>
        <w:t xml:space="preserve"> полки тумбы</w:t>
      </w:r>
      <w:r w:rsidR="007B38ED">
        <w:rPr>
          <w:rFonts w:eastAsia="Times New Roman" w:cs="Calibri"/>
          <w:sz w:val="22"/>
        </w:rPr>
        <w:t xml:space="preserve">. Полка тумбы </w:t>
      </w:r>
      <w:r w:rsidR="007B38ED">
        <w:rPr>
          <w:rFonts w:eastAsia="Times New Roman" w:cs="Calibri"/>
          <w:sz w:val="22"/>
          <w:lang w:val="en-US"/>
        </w:rPr>
        <w:t>G</w:t>
      </w:r>
      <w:r w:rsidR="007B38ED" w:rsidRPr="007B38ED">
        <w:rPr>
          <w:rFonts w:eastAsia="Times New Roman" w:cs="Calibri"/>
          <w:sz w:val="22"/>
        </w:rPr>
        <w:t xml:space="preserve">7 </w:t>
      </w:r>
      <w:r w:rsidR="007B38ED">
        <w:rPr>
          <w:rFonts w:eastAsia="Times New Roman" w:cs="Calibri"/>
          <w:sz w:val="22"/>
        </w:rPr>
        <w:t xml:space="preserve">(с дверью) </w:t>
      </w:r>
      <w:r w:rsidR="00737549">
        <w:rPr>
          <w:rFonts w:eastAsia="Times New Roman" w:cs="Calibri"/>
          <w:sz w:val="22"/>
        </w:rPr>
        <w:t xml:space="preserve">установлена на кронштейны, кронштейны установлены на корпус тумбы при помощи зацепов, полка </w:t>
      </w:r>
      <w:r w:rsidR="007B38ED">
        <w:rPr>
          <w:rFonts w:eastAsia="Times New Roman" w:cs="Calibri"/>
          <w:sz w:val="22"/>
        </w:rPr>
        <w:t xml:space="preserve">имеет возможность регулировки по высоте, шаг регулировки составляет 38мм. Чтобы отрегулировать полку, необходимо снять её с </w:t>
      </w:r>
      <w:r>
        <w:rPr>
          <w:rFonts w:eastAsia="Times New Roman" w:cs="Calibri"/>
          <w:sz w:val="22"/>
        </w:rPr>
        <w:t>кронштейнов,</w:t>
      </w:r>
      <w:r w:rsidRPr="001D0ABA">
        <w:rPr>
          <w:rFonts w:eastAsia="Times New Roman" w:cs="Calibri"/>
          <w:sz w:val="22"/>
        </w:rPr>
        <w:t xml:space="preserve"> </w:t>
      </w:r>
      <w:r>
        <w:rPr>
          <w:rFonts w:eastAsia="Times New Roman" w:cs="Calibri"/>
          <w:sz w:val="22"/>
        </w:rPr>
        <w:t>передвинуть</w:t>
      </w:r>
      <w:r w:rsidR="00737549">
        <w:rPr>
          <w:rFonts w:eastAsia="Times New Roman" w:cs="Calibri"/>
          <w:sz w:val="22"/>
        </w:rPr>
        <w:t xml:space="preserve"> кронштейны на необходимое расстояние, установить полку на кронштейны</w:t>
      </w:r>
      <w:r>
        <w:rPr>
          <w:rFonts w:eastAsia="Times New Roman" w:cs="Calibri"/>
          <w:sz w:val="22"/>
        </w:rPr>
        <w:t>.</w:t>
      </w:r>
    </w:p>
    <w:p w:rsidR="00E952A6" w:rsidRDefault="00E952A6" w:rsidP="00E952A6">
      <w:pPr>
        <w:pStyle w:val="aa"/>
        <w:ind w:left="567"/>
        <w:rPr>
          <w:rFonts w:eastAsia="Times New Roman" w:cs="Calibri"/>
          <w:sz w:val="22"/>
        </w:rPr>
      </w:pPr>
      <w:r>
        <w:rPr>
          <w:rFonts w:eastAsia="Times New Roman" w:cs="Calibri"/>
          <w:noProof/>
          <w:sz w:val="22"/>
        </w:rPr>
        <w:lastRenderedPageBreak/>
        <w:drawing>
          <wp:inline distT="0" distB="0" distL="0" distR="0">
            <wp:extent cx="7020560" cy="2513330"/>
            <wp:effectExtent l="0" t="0" r="889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егулировка полки тумбы.png"/>
                    <pic:cNvPicPr/>
                  </pic:nvPicPr>
                  <pic:blipFill>
                    <a:blip r:embed="rId67">
                      <a:extLst>
                        <a:ext uri="{28A0092B-C50C-407E-A947-70E740481C1C}">
                          <a14:useLocalDpi xmlns:a14="http://schemas.microsoft.com/office/drawing/2010/main" val="0"/>
                        </a:ext>
                      </a:extLst>
                    </a:blip>
                    <a:stretch>
                      <a:fillRect/>
                    </a:stretch>
                  </pic:blipFill>
                  <pic:spPr>
                    <a:xfrm>
                      <a:off x="0" y="0"/>
                      <a:ext cx="7020560" cy="2513330"/>
                    </a:xfrm>
                    <a:prstGeom prst="rect">
                      <a:avLst/>
                    </a:prstGeom>
                  </pic:spPr>
                </pic:pic>
              </a:graphicData>
            </a:graphic>
          </wp:inline>
        </w:drawing>
      </w:r>
    </w:p>
    <w:p w:rsidR="00E952A6" w:rsidRDefault="00E952A6" w:rsidP="00E952A6">
      <w:pPr>
        <w:pStyle w:val="aa"/>
        <w:ind w:left="567"/>
        <w:rPr>
          <w:rFonts w:eastAsia="Times New Roman" w:cs="Calibri"/>
          <w:sz w:val="22"/>
        </w:rPr>
      </w:pPr>
    </w:p>
    <w:p w:rsidR="007B38ED" w:rsidRDefault="00E952A6" w:rsidP="00604FCF">
      <w:pPr>
        <w:pStyle w:val="aa"/>
        <w:numPr>
          <w:ilvl w:val="1"/>
          <w:numId w:val="20"/>
        </w:numPr>
        <w:ind w:left="567" w:hanging="567"/>
        <w:rPr>
          <w:rFonts w:eastAsia="Times New Roman" w:cs="Calibri"/>
          <w:sz w:val="22"/>
        </w:rPr>
      </w:pPr>
      <w:r w:rsidRPr="00E952A6">
        <w:rPr>
          <w:rFonts w:eastAsia="Times New Roman" w:cs="Calibri"/>
          <w:sz w:val="22"/>
          <w:u w:val="single"/>
        </w:rPr>
        <w:t>Установка маркировочных табличек в ручки</w:t>
      </w:r>
      <w:r>
        <w:rPr>
          <w:rFonts w:eastAsia="Times New Roman" w:cs="Calibri"/>
          <w:sz w:val="22"/>
        </w:rPr>
        <w:t xml:space="preserve">. Ручки выдвижных ящиков тумб </w:t>
      </w:r>
      <w:r>
        <w:rPr>
          <w:rFonts w:eastAsia="Times New Roman" w:cs="Calibri"/>
          <w:sz w:val="22"/>
          <w:lang w:val="en-US"/>
        </w:rPr>
        <w:t>G</w:t>
      </w:r>
      <w:r w:rsidRPr="00E952A6">
        <w:rPr>
          <w:rFonts w:eastAsia="Times New Roman" w:cs="Calibri"/>
          <w:sz w:val="22"/>
        </w:rPr>
        <w:t>3/4/5/6</w:t>
      </w:r>
      <w:r>
        <w:rPr>
          <w:rFonts w:eastAsia="Times New Roman" w:cs="Calibri"/>
          <w:sz w:val="22"/>
        </w:rPr>
        <w:t xml:space="preserve"> и ручка двери</w:t>
      </w:r>
      <w:r w:rsidRPr="00E952A6">
        <w:rPr>
          <w:rFonts w:eastAsia="Times New Roman" w:cs="Calibri"/>
          <w:sz w:val="22"/>
        </w:rPr>
        <w:t xml:space="preserve"> </w:t>
      </w:r>
      <w:r>
        <w:rPr>
          <w:rFonts w:eastAsia="Times New Roman" w:cs="Calibri"/>
          <w:sz w:val="22"/>
        </w:rPr>
        <w:t xml:space="preserve">тумбы </w:t>
      </w:r>
      <w:r>
        <w:rPr>
          <w:rFonts w:eastAsia="Times New Roman" w:cs="Calibri"/>
          <w:sz w:val="22"/>
          <w:lang w:val="en-US"/>
        </w:rPr>
        <w:t>G</w:t>
      </w:r>
      <w:r w:rsidRPr="00E952A6">
        <w:rPr>
          <w:rFonts w:eastAsia="Times New Roman" w:cs="Calibri"/>
          <w:sz w:val="22"/>
        </w:rPr>
        <w:t xml:space="preserve">7 </w:t>
      </w:r>
      <w:r>
        <w:rPr>
          <w:rFonts w:eastAsia="Times New Roman" w:cs="Calibri"/>
          <w:sz w:val="22"/>
        </w:rPr>
        <w:t xml:space="preserve">оснащены профильными накладками из алюминиевого сплава, с лицевой стороны профильной накладки предусмотрено место для установки маркировочных табличек, по бокам профиля установлены пластиковые заглушки. Для установки маркировочной таблички необходимо выкрутить с задней стороны профиля винт крепления любой одной заглушки, снять </w:t>
      </w:r>
      <w:r w:rsidR="00604FCF">
        <w:rPr>
          <w:rFonts w:eastAsia="Times New Roman" w:cs="Calibri"/>
          <w:sz w:val="22"/>
        </w:rPr>
        <w:t>заглушку, вытянуть из профиля защитную плёнку,</w:t>
      </w:r>
      <w:r w:rsidR="00604FCF" w:rsidRPr="00604FCF">
        <w:t xml:space="preserve"> </w:t>
      </w:r>
      <w:r w:rsidR="00604FCF" w:rsidRPr="00604FCF">
        <w:rPr>
          <w:rFonts w:eastAsia="Times New Roman" w:cs="Calibri"/>
          <w:sz w:val="22"/>
        </w:rPr>
        <w:t>используя защитную плёнку как шаблон</w:t>
      </w:r>
      <w:r w:rsidR="00604FCF">
        <w:rPr>
          <w:rFonts w:eastAsia="Times New Roman" w:cs="Calibri"/>
          <w:sz w:val="22"/>
        </w:rPr>
        <w:t>, вырезать из бумаги табличку. На бумажной табличке нанести необходимые обозначения и установить её совместно с защитной плёнкой в паз профиля, установить заглушку в профиль, закрутить крепёжный винт заглушки.</w:t>
      </w:r>
    </w:p>
    <w:p w:rsidR="009542C2" w:rsidRDefault="009542C2" w:rsidP="009542C2">
      <w:pPr>
        <w:pStyle w:val="aa"/>
        <w:ind w:left="426"/>
        <w:rPr>
          <w:rFonts w:eastAsia="Times New Roman" w:cs="Calibri"/>
          <w:sz w:val="22"/>
        </w:rPr>
      </w:pPr>
      <w:r>
        <w:rPr>
          <w:rFonts w:eastAsia="Times New Roman" w:cs="Calibri"/>
          <w:noProof/>
          <w:sz w:val="22"/>
        </w:rPr>
        <w:drawing>
          <wp:inline distT="0" distB="0" distL="0" distR="0">
            <wp:extent cx="7020560" cy="2597785"/>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Установка маркировочных табличек.png"/>
                    <pic:cNvPicPr/>
                  </pic:nvPicPr>
                  <pic:blipFill>
                    <a:blip r:embed="rId68">
                      <a:extLst>
                        <a:ext uri="{28A0092B-C50C-407E-A947-70E740481C1C}">
                          <a14:useLocalDpi xmlns:a14="http://schemas.microsoft.com/office/drawing/2010/main" val="0"/>
                        </a:ext>
                      </a:extLst>
                    </a:blip>
                    <a:stretch>
                      <a:fillRect/>
                    </a:stretch>
                  </pic:blipFill>
                  <pic:spPr>
                    <a:xfrm>
                      <a:off x="0" y="0"/>
                      <a:ext cx="7020560" cy="2597785"/>
                    </a:xfrm>
                    <a:prstGeom prst="rect">
                      <a:avLst/>
                    </a:prstGeom>
                  </pic:spPr>
                </pic:pic>
              </a:graphicData>
            </a:graphic>
          </wp:inline>
        </w:drawing>
      </w:r>
    </w:p>
    <w:p w:rsidR="00B27307" w:rsidRDefault="00B27307" w:rsidP="00B27307">
      <w:pPr>
        <w:pStyle w:val="aa"/>
        <w:ind w:left="567"/>
        <w:rPr>
          <w:rFonts w:eastAsia="Times New Roman" w:cs="Calibri"/>
          <w:sz w:val="22"/>
        </w:rPr>
      </w:pPr>
    </w:p>
    <w:p w:rsidR="00B27307" w:rsidRDefault="00B27307" w:rsidP="004910F5">
      <w:pPr>
        <w:pStyle w:val="aa"/>
        <w:numPr>
          <w:ilvl w:val="0"/>
          <w:numId w:val="20"/>
        </w:numPr>
        <w:rPr>
          <w:rFonts w:eastAsia="Times New Roman" w:cs="Calibri"/>
          <w:b/>
          <w:sz w:val="24"/>
        </w:rPr>
      </w:pPr>
      <w:r>
        <w:rPr>
          <w:rFonts w:eastAsia="Times New Roman" w:cs="Calibri"/>
          <w:b/>
          <w:sz w:val="24"/>
        </w:rPr>
        <w:t>Характеристики</w:t>
      </w:r>
    </w:p>
    <w:p w:rsidR="008C74B1" w:rsidRPr="00312A22" w:rsidRDefault="00CC0EDD" w:rsidP="004910F5">
      <w:pPr>
        <w:pStyle w:val="aa"/>
        <w:numPr>
          <w:ilvl w:val="1"/>
          <w:numId w:val="20"/>
        </w:numPr>
        <w:rPr>
          <w:rFonts w:eastAsia="Times New Roman" w:cs="Calibri"/>
          <w:sz w:val="22"/>
          <w:u w:val="single"/>
        </w:rPr>
      </w:pPr>
      <w:r w:rsidRPr="00312A22">
        <w:rPr>
          <w:rFonts w:eastAsia="Times New Roman" w:cs="Calibri"/>
          <w:sz w:val="22"/>
          <w:u w:val="single"/>
        </w:rPr>
        <w:t>Габаритные размеры комплектующих.</w:t>
      </w:r>
    </w:p>
    <w:tbl>
      <w:tblPr>
        <w:tblStyle w:val="ab"/>
        <w:tblW w:w="10410" w:type="dxa"/>
        <w:tblInd w:w="360" w:type="dxa"/>
        <w:tblLayout w:type="fixed"/>
        <w:tblLook w:val="04A0" w:firstRow="1" w:lastRow="0" w:firstColumn="1" w:lastColumn="0" w:noHBand="0" w:noVBand="1"/>
      </w:tblPr>
      <w:tblGrid>
        <w:gridCol w:w="505"/>
        <w:gridCol w:w="5793"/>
        <w:gridCol w:w="1276"/>
        <w:gridCol w:w="1417"/>
        <w:gridCol w:w="1419"/>
      </w:tblGrid>
      <w:tr w:rsidR="00CC0EDD" w:rsidTr="0004017F">
        <w:tc>
          <w:tcPr>
            <w:tcW w:w="505" w:type="dxa"/>
          </w:tcPr>
          <w:p w:rsidR="00CC0EDD" w:rsidRPr="008C74B1" w:rsidRDefault="00CC0EDD" w:rsidP="0004017F">
            <w:pPr>
              <w:pStyle w:val="aa"/>
              <w:ind w:left="0"/>
              <w:jc w:val="center"/>
              <w:rPr>
                <w:rFonts w:asciiTheme="minorHAnsi" w:eastAsia="Times New Roman" w:hAnsiTheme="minorHAnsi" w:cstheme="minorHAnsi"/>
                <w:b/>
                <w:sz w:val="22"/>
                <w:szCs w:val="22"/>
              </w:rPr>
            </w:pPr>
            <w:r w:rsidRPr="008C74B1">
              <w:rPr>
                <w:rFonts w:asciiTheme="minorHAnsi" w:eastAsia="Times New Roman" w:hAnsiTheme="minorHAnsi" w:cstheme="minorHAnsi"/>
                <w:b/>
                <w:sz w:val="22"/>
                <w:szCs w:val="22"/>
              </w:rPr>
              <w:t>№</w:t>
            </w:r>
          </w:p>
        </w:tc>
        <w:tc>
          <w:tcPr>
            <w:tcW w:w="5793" w:type="dxa"/>
          </w:tcPr>
          <w:p w:rsidR="00CC0EDD" w:rsidRPr="008C74B1" w:rsidRDefault="00CC0EDD" w:rsidP="0004017F">
            <w:pPr>
              <w:pStyle w:val="aa"/>
              <w:ind w:left="0"/>
              <w:rPr>
                <w:rFonts w:asciiTheme="minorHAnsi" w:eastAsia="Times New Roman" w:hAnsiTheme="minorHAnsi" w:cstheme="minorHAnsi"/>
                <w:b/>
                <w:sz w:val="22"/>
                <w:szCs w:val="22"/>
              </w:rPr>
            </w:pPr>
            <w:r w:rsidRPr="008C74B1">
              <w:rPr>
                <w:rFonts w:asciiTheme="minorHAnsi" w:eastAsia="Times New Roman" w:hAnsiTheme="minorHAnsi" w:cstheme="minorHAnsi"/>
                <w:b/>
                <w:sz w:val="22"/>
                <w:szCs w:val="22"/>
              </w:rPr>
              <w:t>Наименование</w:t>
            </w:r>
          </w:p>
        </w:tc>
        <w:tc>
          <w:tcPr>
            <w:tcW w:w="1276" w:type="dxa"/>
          </w:tcPr>
          <w:p w:rsidR="00CC0EDD" w:rsidRPr="008C74B1" w:rsidRDefault="00CC0EDD" w:rsidP="0004017F">
            <w:pPr>
              <w:pStyle w:val="aa"/>
              <w:ind w:left="0"/>
              <w:rPr>
                <w:rFonts w:asciiTheme="minorHAnsi" w:eastAsia="Times New Roman" w:hAnsiTheme="minorHAnsi" w:cstheme="minorHAnsi"/>
                <w:b/>
                <w:sz w:val="22"/>
                <w:szCs w:val="22"/>
              </w:rPr>
            </w:pPr>
            <w:r w:rsidRPr="008C74B1">
              <w:rPr>
                <w:rFonts w:asciiTheme="minorHAnsi" w:eastAsia="Times New Roman" w:hAnsiTheme="minorHAnsi" w:cstheme="minorHAnsi"/>
                <w:b/>
                <w:sz w:val="22"/>
                <w:szCs w:val="22"/>
              </w:rPr>
              <w:t>Высота, мм.</w:t>
            </w:r>
          </w:p>
        </w:tc>
        <w:tc>
          <w:tcPr>
            <w:tcW w:w="1417" w:type="dxa"/>
          </w:tcPr>
          <w:p w:rsidR="00CC0EDD" w:rsidRPr="008C74B1" w:rsidRDefault="00CC0EDD" w:rsidP="0004017F">
            <w:pPr>
              <w:pStyle w:val="aa"/>
              <w:ind w:left="0"/>
              <w:rPr>
                <w:rFonts w:asciiTheme="minorHAnsi" w:eastAsia="Times New Roman" w:hAnsiTheme="minorHAnsi" w:cstheme="minorHAnsi"/>
                <w:b/>
                <w:sz w:val="22"/>
                <w:szCs w:val="22"/>
              </w:rPr>
            </w:pPr>
            <w:r w:rsidRPr="008C74B1">
              <w:rPr>
                <w:rFonts w:asciiTheme="minorHAnsi" w:eastAsia="Times New Roman" w:hAnsiTheme="minorHAnsi" w:cstheme="minorHAnsi"/>
                <w:b/>
                <w:sz w:val="22"/>
                <w:szCs w:val="22"/>
              </w:rPr>
              <w:t>Ширина, мм.</w:t>
            </w:r>
          </w:p>
        </w:tc>
        <w:tc>
          <w:tcPr>
            <w:tcW w:w="1419" w:type="dxa"/>
          </w:tcPr>
          <w:p w:rsidR="00CC0EDD" w:rsidRPr="008C74B1" w:rsidRDefault="00CC0EDD" w:rsidP="0004017F">
            <w:pPr>
              <w:pStyle w:val="aa"/>
              <w:ind w:left="0"/>
              <w:rPr>
                <w:rFonts w:asciiTheme="minorHAnsi" w:eastAsia="Times New Roman" w:hAnsiTheme="minorHAnsi" w:cstheme="minorHAnsi"/>
                <w:b/>
                <w:sz w:val="22"/>
                <w:szCs w:val="22"/>
              </w:rPr>
            </w:pPr>
            <w:r w:rsidRPr="008C74B1">
              <w:rPr>
                <w:rFonts w:asciiTheme="minorHAnsi" w:eastAsia="Times New Roman" w:hAnsiTheme="minorHAnsi" w:cstheme="minorHAnsi"/>
                <w:b/>
                <w:sz w:val="22"/>
                <w:szCs w:val="22"/>
              </w:rPr>
              <w:t>Глубина, мм.</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GTT100 (10.743.40.0)</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40</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993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GTT150 (15.743.40.0)</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40</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1493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GTT200 (20.743.40.0)</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40</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1993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GТТ103 (10.743.40.3)</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43</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993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GTT153 (15.743.40.3)</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43</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1493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GTT203 (20.743.40.3)</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43</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1993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GТТ105 (10.743.40.5)</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45</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993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GTT155 (15.743.40.5)</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45</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1493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78312A" w:rsidRDefault="00CC0EDD" w:rsidP="0004017F">
            <w:pPr>
              <w:jc w:val="both"/>
              <w:rPr>
                <w:rFonts w:eastAsia="Times New Roman" w:cs="Calibri"/>
              </w:rPr>
            </w:pPr>
            <w:r w:rsidRPr="0078312A">
              <w:rPr>
                <w:rFonts w:eastAsia="Times New Roman" w:cs="Calibri"/>
                <w:sz w:val="22"/>
                <w:szCs w:val="22"/>
              </w:rPr>
              <w:t>Столешница GTT205 (20.743.40.5)</w:t>
            </w:r>
          </w:p>
        </w:tc>
        <w:tc>
          <w:tcPr>
            <w:tcW w:w="1276"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45</w:t>
            </w:r>
          </w:p>
        </w:tc>
        <w:tc>
          <w:tcPr>
            <w:tcW w:w="1417"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1993</w:t>
            </w:r>
          </w:p>
        </w:tc>
        <w:tc>
          <w:tcPr>
            <w:tcW w:w="1419" w:type="dxa"/>
          </w:tcPr>
          <w:p w:rsidR="00CC0EDD" w:rsidRPr="0078312A" w:rsidRDefault="00CC0EDD" w:rsidP="0004017F">
            <w:pPr>
              <w:pStyle w:val="aa"/>
              <w:ind w:left="0"/>
              <w:jc w:val="center"/>
              <w:rPr>
                <w:rFonts w:asciiTheme="minorHAnsi" w:eastAsia="Times New Roman" w:hAnsiTheme="minorHAnsi" w:cstheme="minorHAnsi"/>
                <w:sz w:val="22"/>
                <w:szCs w:val="22"/>
              </w:rPr>
            </w:pPr>
            <w:r w:rsidRPr="0078312A">
              <w:rPr>
                <w:rFonts w:asciiTheme="minorHAnsi" w:eastAsia="Times New Roman" w:hAnsiTheme="minorHAnsi" w:cstheme="minorHAnsi"/>
                <w:sz w:val="22"/>
                <w:szCs w:val="22"/>
              </w:rPr>
              <w:t>743</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Балка GB1 (10.992)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110</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992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Балка GB2 (15.1492)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110</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1492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Балка GB3 (20.1992)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110</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1992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Опора G1</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825</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90 (верх 147)</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Тумба G3</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825</w:t>
            </w:r>
          </w:p>
        </w:tc>
        <w:tc>
          <w:tcPr>
            <w:tcW w:w="1417" w:type="dxa"/>
          </w:tcPr>
          <w:p w:rsidR="00CC0EDD" w:rsidRPr="008621A1" w:rsidRDefault="008D1D83"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580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Тумба G4</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825</w:t>
            </w:r>
          </w:p>
        </w:tc>
        <w:tc>
          <w:tcPr>
            <w:tcW w:w="1417" w:type="dxa"/>
          </w:tcPr>
          <w:p w:rsidR="00CC0EDD" w:rsidRPr="008621A1" w:rsidRDefault="008D1D83"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580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 xml:space="preserve">Тумба G5 </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825</w:t>
            </w:r>
          </w:p>
        </w:tc>
        <w:tc>
          <w:tcPr>
            <w:tcW w:w="1417" w:type="dxa"/>
          </w:tcPr>
          <w:p w:rsidR="00CC0EDD" w:rsidRPr="008621A1" w:rsidRDefault="008D1D83"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580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Тумба G6</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825</w:t>
            </w:r>
          </w:p>
        </w:tc>
        <w:tc>
          <w:tcPr>
            <w:tcW w:w="1417" w:type="dxa"/>
          </w:tcPr>
          <w:p w:rsidR="00CC0EDD" w:rsidRPr="008621A1" w:rsidRDefault="008D1D83"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580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Тумба G7</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825</w:t>
            </w:r>
          </w:p>
        </w:tc>
        <w:tc>
          <w:tcPr>
            <w:tcW w:w="1417" w:type="dxa"/>
          </w:tcPr>
          <w:p w:rsidR="00CC0EDD" w:rsidRPr="008621A1" w:rsidRDefault="008D1D83"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580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660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Полка-стенка GSW1 (10.702)</w:t>
            </w:r>
          </w:p>
          <w:p w:rsidR="00CC0EDD" w:rsidRDefault="00CC0EDD" w:rsidP="0004017F">
            <w:pPr>
              <w:jc w:val="both"/>
              <w:rPr>
                <w:rFonts w:eastAsia="Times New Roman" w:cs="Calibri"/>
                <w:sz w:val="22"/>
                <w:szCs w:val="22"/>
              </w:rPr>
            </w:pPr>
            <w:r>
              <w:rPr>
                <w:rFonts w:eastAsia="Times New Roman" w:cs="Calibri"/>
                <w:sz w:val="22"/>
                <w:szCs w:val="22"/>
              </w:rPr>
              <w:t>Полка</w:t>
            </w:r>
          </w:p>
          <w:p w:rsidR="00CC0EDD" w:rsidRPr="008621A1" w:rsidRDefault="00CC0EDD" w:rsidP="0004017F">
            <w:pPr>
              <w:jc w:val="both"/>
              <w:rPr>
                <w:rFonts w:eastAsia="Times New Roman" w:cs="Calibri"/>
              </w:rPr>
            </w:pPr>
            <w:r>
              <w:rPr>
                <w:rFonts w:eastAsia="Times New Roman" w:cs="Calibri"/>
                <w:sz w:val="22"/>
                <w:szCs w:val="22"/>
              </w:rPr>
              <w:t>Стенка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562</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702</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702</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370</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Полка-стенка GSW2 (15.555)</w:t>
            </w:r>
          </w:p>
          <w:p w:rsidR="00CC0EDD" w:rsidRPr="007D7B5E" w:rsidRDefault="00CC0EDD" w:rsidP="0004017F">
            <w:pPr>
              <w:jc w:val="both"/>
              <w:rPr>
                <w:rFonts w:eastAsia="Times New Roman" w:cs="Calibri"/>
                <w:sz w:val="22"/>
              </w:rPr>
            </w:pPr>
            <w:r w:rsidRPr="007D7B5E">
              <w:rPr>
                <w:rFonts w:eastAsia="Times New Roman" w:cs="Calibri"/>
                <w:sz w:val="22"/>
              </w:rPr>
              <w:t>Полка</w:t>
            </w:r>
          </w:p>
          <w:p w:rsidR="00CC0EDD" w:rsidRPr="008621A1" w:rsidRDefault="00CC0EDD" w:rsidP="0004017F">
            <w:pPr>
              <w:jc w:val="both"/>
              <w:rPr>
                <w:rFonts w:eastAsia="Times New Roman" w:cs="Calibri"/>
              </w:rPr>
            </w:pPr>
            <w:r w:rsidRPr="007D7B5E">
              <w:rPr>
                <w:rFonts w:eastAsia="Times New Roman" w:cs="Calibri"/>
                <w:sz w:val="22"/>
              </w:rPr>
              <w:t>Стенка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562</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555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555</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370</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Полка-стенка GSW3 (15.755)</w:t>
            </w:r>
          </w:p>
          <w:p w:rsidR="00CC0EDD" w:rsidRPr="007D7B5E" w:rsidRDefault="00CC0EDD" w:rsidP="0004017F">
            <w:pPr>
              <w:jc w:val="both"/>
              <w:rPr>
                <w:rFonts w:eastAsia="Times New Roman" w:cs="Calibri"/>
                <w:sz w:val="22"/>
              </w:rPr>
            </w:pPr>
            <w:r w:rsidRPr="007D7B5E">
              <w:rPr>
                <w:rFonts w:eastAsia="Times New Roman" w:cs="Calibri"/>
                <w:sz w:val="22"/>
              </w:rPr>
              <w:t>Полка</w:t>
            </w:r>
          </w:p>
          <w:p w:rsidR="00CC0EDD" w:rsidRPr="008621A1" w:rsidRDefault="00CC0EDD" w:rsidP="0004017F">
            <w:pPr>
              <w:jc w:val="both"/>
              <w:rPr>
                <w:rFonts w:eastAsia="Times New Roman" w:cs="Calibri"/>
              </w:rPr>
            </w:pPr>
            <w:r w:rsidRPr="007D7B5E">
              <w:rPr>
                <w:rFonts w:eastAsia="Times New Roman" w:cs="Calibri"/>
                <w:sz w:val="22"/>
              </w:rPr>
              <w:t>Стенка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562</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755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755</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370</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Полка-стенка GSW4 (20.807)</w:t>
            </w:r>
          </w:p>
          <w:p w:rsidR="00CC0EDD" w:rsidRPr="007D7B5E" w:rsidRDefault="00CC0EDD" w:rsidP="0004017F">
            <w:pPr>
              <w:jc w:val="both"/>
              <w:rPr>
                <w:rFonts w:eastAsia="Times New Roman" w:cs="Calibri"/>
                <w:sz w:val="22"/>
              </w:rPr>
            </w:pPr>
            <w:r w:rsidRPr="007D7B5E">
              <w:rPr>
                <w:rFonts w:eastAsia="Times New Roman" w:cs="Calibri"/>
                <w:sz w:val="22"/>
              </w:rPr>
              <w:t>Полка</w:t>
            </w:r>
          </w:p>
          <w:p w:rsidR="00CC0EDD" w:rsidRPr="008621A1" w:rsidRDefault="00CC0EDD" w:rsidP="0004017F">
            <w:pPr>
              <w:jc w:val="both"/>
              <w:rPr>
                <w:rFonts w:eastAsia="Times New Roman" w:cs="Calibri"/>
              </w:rPr>
            </w:pPr>
            <w:r w:rsidRPr="007D7B5E">
              <w:rPr>
                <w:rFonts w:eastAsia="Times New Roman" w:cs="Calibri"/>
                <w:sz w:val="22"/>
              </w:rPr>
              <w:t>Стенка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562</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807</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807</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370</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Усиленный кронштейн PKS (1.615)</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615</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55 (низ 85)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Усиленный кронштейн PKS (2.1110)</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1110</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55 (низ 85)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Косынка кронштейна KCS</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125</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Перфопанель QTP (10.902)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494</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902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contextualSpacing/>
              <w:rPr>
                <w:rFonts w:eastAsia="Times New Roman" w:cs="Calibri"/>
              </w:rPr>
            </w:pPr>
            <w:r w:rsidRPr="008621A1">
              <w:rPr>
                <w:rFonts w:eastAsia="Times New Roman" w:cs="Calibri"/>
                <w:sz w:val="22"/>
                <w:szCs w:val="22"/>
              </w:rPr>
              <w:t>Перфопанель QTP (15.1402)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494</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1402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contextualSpacing/>
              <w:rPr>
                <w:rFonts w:eastAsia="Times New Roman" w:cs="Calibri"/>
              </w:rPr>
            </w:pPr>
            <w:r w:rsidRPr="008621A1">
              <w:rPr>
                <w:rFonts w:eastAsia="Times New Roman" w:cs="Calibri"/>
                <w:sz w:val="22"/>
                <w:szCs w:val="22"/>
              </w:rPr>
              <w:t>Перфопанель QTP (20.930)</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494</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930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Боковая перфопанель опоры GQSP</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486</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548</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30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Блок коммуникаций RB (10.902)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123</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902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52</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Блок коммуникаций RB (15.1402)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123</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1402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52</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Блок коммуникаций RB (20.930)</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123</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930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52</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Панель пустая BP (10.902)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123</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902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52</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Панель пустая BP (15.1402)</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123</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1402</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52</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Pr="008621A1" w:rsidRDefault="00CC0EDD" w:rsidP="0004017F">
            <w:pPr>
              <w:jc w:val="both"/>
              <w:rPr>
                <w:rFonts w:eastAsia="Times New Roman" w:cs="Calibri"/>
              </w:rPr>
            </w:pPr>
            <w:r w:rsidRPr="008621A1">
              <w:rPr>
                <w:rFonts w:eastAsia="Times New Roman" w:cs="Calibri"/>
                <w:sz w:val="22"/>
                <w:szCs w:val="22"/>
              </w:rPr>
              <w:t>Панель пустая BP (20.930)</w:t>
            </w:r>
          </w:p>
        </w:tc>
        <w:tc>
          <w:tcPr>
            <w:tcW w:w="1276"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123</w:t>
            </w:r>
          </w:p>
        </w:tc>
        <w:tc>
          <w:tcPr>
            <w:tcW w:w="1417"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930</w:t>
            </w:r>
          </w:p>
        </w:tc>
        <w:tc>
          <w:tcPr>
            <w:tcW w:w="1419" w:type="dxa"/>
          </w:tcPr>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52</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Комплект освещения FB (10.964)</w:t>
            </w:r>
          </w:p>
          <w:p w:rsidR="00CC0EDD" w:rsidRDefault="00CC0EDD" w:rsidP="0004017F">
            <w:pPr>
              <w:jc w:val="both"/>
              <w:rPr>
                <w:rFonts w:eastAsia="Times New Roman" w:cs="Calibri"/>
                <w:sz w:val="22"/>
                <w:szCs w:val="22"/>
              </w:rPr>
            </w:pPr>
            <w:r>
              <w:rPr>
                <w:rFonts w:eastAsia="Times New Roman" w:cs="Calibri"/>
                <w:sz w:val="22"/>
                <w:szCs w:val="22"/>
              </w:rPr>
              <w:t xml:space="preserve">Кронштейн </w:t>
            </w:r>
          </w:p>
          <w:p w:rsidR="00CC0EDD" w:rsidRPr="008621A1" w:rsidRDefault="00CC0EDD" w:rsidP="0004017F">
            <w:pPr>
              <w:jc w:val="both"/>
              <w:rPr>
                <w:rFonts w:eastAsia="Times New Roman" w:cs="Calibri"/>
              </w:rPr>
            </w:pPr>
            <w:r>
              <w:rPr>
                <w:rFonts w:eastAsia="Times New Roman" w:cs="Calibri"/>
                <w:sz w:val="22"/>
                <w:szCs w:val="22"/>
              </w:rPr>
              <w:t>Корпус светильника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120</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70</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24</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964</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428</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Комплект освещения FB (15.1464)</w:t>
            </w:r>
          </w:p>
          <w:p w:rsidR="00CC0EDD" w:rsidRDefault="00CC0EDD" w:rsidP="0004017F">
            <w:pPr>
              <w:jc w:val="both"/>
              <w:rPr>
                <w:rFonts w:eastAsia="Times New Roman" w:cs="Calibri"/>
                <w:sz w:val="22"/>
                <w:szCs w:val="22"/>
              </w:rPr>
            </w:pPr>
            <w:r>
              <w:rPr>
                <w:rFonts w:eastAsia="Times New Roman" w:cs="Calibri"/>
                <w:sz w:val="22"/>
                <w:szCs w:val="22"/>
              </w:rPr>
              <w:t xml:space="preserve">Кронштейн </w:t>
            </w:r>
          </w:p>
          <w:p w:rsidR="00CC0EDD" w:rsidRPr="008621A1" w:rsidRDefault="00CC0EDD" w:rsidP="0004017F">
            <w:pPr>
              <w:jc w:val="both"/>
              <w:rPr>
                <w:rFonts w:eastAsia="Times New Roman" w:cs="Calibri"/>
              </w:rPr>
            </w:pPr>
            <w:r>
              <w:rPr>
                <w:rFonts w:eastAsia="Times New Roman" w:cs="Calibri"/>
                <w:sz w:val="22"/>
                <w:szCs w:val="22"/>
              </w:rPr>
              <w:t>Корпус светильника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120</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70</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24</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1464</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428</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Комплект освещения FB (20.1964)</w:t>
            </w:r>
          </w:p>
          <w:p w:rsidR="00CC0EDD" w:rsidRPr="007D7B5E" w:rsidRDefault="00CC0EDD" w:rsidP="0004017F">
            <w:pPr>
              <w:jc w:val="both"/>
              <w:rPr>
                <w:rFonts w:eastAsia="Times New Roman" w:cs="Calibri"/>
                <w:sz w:val="22"/>
              </w:rPr>
            </w:pPr>
            <w:r w:rsidRPr="007D7B5E">
              <w:rPr>
                <w:rFonts w:eastAsia="Times New Roman" w:cs="Calibri"/>
                <w:sz w:val="22"/>
              </w:rPr>
              <w:t xml:space="preserve">Кронштейн </w:t>
            </w:r>
          </w:p>
          <w:p w:rsidR="00CC0EDD" w:rsidRPr="008621A1" w:rsidRDefault="00CC0EDD" w:rsidP="0004017F">
            <w:pPr>
              <w:jc w:val="both"/>
              <w:rPr>
                <w:rFonts w:eastAsia="Times New Roman" w:cs="Calibri"/>
              </w:rPr>
            </w:pPr>
            <w:r w:rsidRPr="007D7B5E">
              <w:rPr>
                <w:rFonts w:eastAsia="Times New Roman" w:cs="Calibri"/>
                <w:sz w:val="22"/>
              </w:rPr>
              <w:t>Корпус светильника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120</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70</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24</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1964</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428</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145</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Навесная полка HS (10.928)</w:t>
            </w:r>
          </w:p>
          <w:p w:rsidR="00CC0EDD" w:rsidRDefault="00CC0EDD" w:rsidP="0004017F">
            <w:pPr>
              <w:jc w:val="both"/>
              <w:rPr>
                <w:rFonts w:eastAsia="Times New Roman" w:cs="Calibri"/>
                <w:sz w:val="22"/>
                <w:szCs w:val="22"/>
              </w:rPr>
            </w:pPr>
            <w:r>
              <w:rPr>
                <w:rFonts w:eastAsia="Times New Roman" w:cs="Calibri"/>
                <w:sz w:val="22"/>
                <w:szCs w:val="22"/>
              </w:rPr>
              <w:t>Кронштейн</w:t>
            </w:r>
          </w:p>
          <w:p w:rsidR="00CC0EDD" w:rsidRPr="008621A1" w:rsidRDefault="00CC0EDD" w:rsidP="0004017F">
            <w:pPr>
              <w:jc w:val="both"/>
              <w:rPr>
                <w:rFonts w:eastAsia="Times New Roman" w:cs="Calibri"/>
              </w:rPr>
            </w:pPr>
            <w:r>
              <w:rPr>
                <w:rFonts w:eastAsia="Times New Roman" w:cs="Calibri"/>
                <w:sz w:val="22"/>
                <w:szCs w:val="22"/>
              </w:rPr>
              <w:t>Полка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25</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925</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215,5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200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Навесная полка HS (15.1428)</w:t>
            </w:r>
          </w:p>
          <w:p w:rsidR="00CC0EDD" w:rsidRDefault="00CC0EDD" w:rsidP="0004017F">
            <w:pPr>
              <w:jc w:val="both"/>
              <w:rPr>
                <w:rFonts w:eastAsia="Times New Roman" w:cs="Calibri"/>
                <w:sz w:val="22"/>
                <w:szCs w:val="22"/>
              </w:rPr>
            </w:pPr>
            <w:r>
              <w:rPr>
                <w:rFonts w:eastAsia="Times New Roman" w:cs="Calibri"/>
                <w:sz w:val="22"/>
                <w:szCs w:val="22"/>
              </w:rPr>
              <w:t>Кронштейн</w:t>
            </w:r>
          </w:p>
          <w:p w:rsidR="00CC0EDD" w:rsidRPr="008621A1" w:rsidRDefault="00CC0EDD" w:rsidP="0004017F">
            <w:pPr>
              <w:jc w:val="both"/>
              <w:rPr>
                <w:rFonts w:eastAsia="Times New Roman" w:cs="Calibri"/>
              </w:rPr>
            </w:pPr>
            <w:r>
              <w:rPr>
                <w:rFonts w:eastAsia="Times New Roman" w:cs="Calibri"/>
                <w:sz w:val="22"/>
                <w:szCs w:val="22"/>
              </w:rPr>
              <w:t>Полка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25</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1425</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215,5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200</w:t>
            </w:r>
          </w:p>
        </w:tc>
      </w:tr>
      <w:tr w:rsidR="00CC0EDD" w:rsidTr="0004017F">
        <w:tc>
          <w:tcPr>
            <w:tcW w:w="505" w:type="dxa"/>
          </w:tcPr>
          <w:p w:rsidR="00CC0EDD" w:rsidRPr="008C74B1" w:rsidRDefault="00CC0EDD" w:rsidP="00CC0EDD">
            <w:pPr>
              <w:pStyle w:val="aa"/>
              <w:numPr>
                <w:ilvl w:val="0"/>
                <w:numId w:val="28"/>
              </w:numPr>
              <w:rPr>
                <w:rFonts w:asciiTheme="minorHAnsi" w:eastAsia="Times New Roman" w:hAnsiTheme="minorHAnsi" w:cstheme="minorHAnsi"/>
                <w:sz w:val="22"/>
                <w:szCs w:val="22"/>
              </w:rPr>
            </w:pPr>
          </w:p>
        </w:tc>
        <w:tc>
          <w:tcPr>
            <w:tcW w:w="5793" w:type="dxa"/>
          </w:tcPr>
          <w:p w:rsidR="00CC0EDD" w:rsidRDefault="00CC0EDD" w:rsidP="0004017F">
            <w:pPr>
              <w:jc w:val="both"/>
              <w:rPr>
                <w:rFonts w:eastAsia="Times New Roman" w:cs="Calibri"/>
                <w:sz w:val="22"/>
                <w:szCs w:val="22"/>
              </w:rPr>
            </w:pPr>
            <w:r w:rsidRPr="008621A1">
              <w:rPr>
                <w:rFonts w:eastAsia="Times New Roman" w:cs="Calibri"/>
                <w:sz w:val="22"/>
                <w:szCs w:val="22"/>
              </w:rPr>
              <w:t>Навесная полка HS (20.956)</w:t>
            </w:r>
          </w:p>
          <w:p w:rsidR="00CC0EDD" w:rsidRDefault="00CC0EDD" w:rsidP="0004017F">
            <w:pPr>
              <w:jc w:val="both"/>
              <w:rPr>
                <w:rFonts w:eastAsia="Times New Roman" w:cs="Calibri"/>
                <w:sz w:val="22"/>
                <w:szCs w:val="22"/>
              </w:rPr>
            </w:pPr>
            <w:r>
              <w:rPr>
                <w:rFonts w:eastAsia="Times New Roman" w:cs="Calibri"/>
                <w:sz w:val="22"/>
                <w:szCs w:val="22"/>
              </w:rPr>
              <w:t>Кронштейн</w:t>
            </w:r>
          </w:p>
          <w:p w:rsidR="00CC0EDD" w:rsidRPr="008621A1" w:rsidRDefault="00CC0EDD" w:rsidP="0004017F">
            <w:pPr>
              <w:jc w:val="both"/>
              <w:rPr>
                <w:rFonts w:eastAsia="Times New Roman" w:cs="Calibri"/>
              </w:rPr>
            </w:pPr>
            <w:r>
              <w:rPr>
                <w:rFonts w:eastAsia="Times New Roman" w:cs="Calibri"/>
                <w:sz w:val="22"/>
                <w:szCs w:val="22"/>
              </w:rPr>
              <w:t>Полка</w:t>
            </w:r>
          </w:p>
        </w:tc>
        <w:tc>
          <w:tcPr>
            <w:tcW w:w="1276"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82</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25</w:t>
            </w:r>
          </w:p>
        </w:tc>
        <w:tc>
          <w:tcPr>
            <w:tcW w:w="1417"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1,5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953</w:t>
            </w:r>
          </w:p>
        </w:tc>
        <w:tc>
          <w:tcPr>
            <w:tcW w:w="1419" w:type="dxa"/>
          </w:tcPr>
          <w:p w:rsidR="00CC0EDD" w:rsidRDefault="00CC0EDD" w:rsidP="0004017F">
            <w:pPr>
              <w:pStyle w:val="aa"/>
              <w:ind w:left="0"/>
              <w:jc w:val="center"/>
              <w:rPr>
                <w:rFonts w:asciiTheme="minorHAnsi" w:eastAsia="Times New Roman" w:hAnsiTheme="minorHAnsi" w:cstheme="minorHAnsi"/>
                <w:sz w:val="22"/>
                <w:szCs w:val="22"/>
              </w:rPr>
            </w:pPr>
          </w:p>
          <w:p w:rsidR="00CC0EDD"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215,5</w:t>
            </w:r>
          </w:p>
          <w:p w:rsidR="00CC0EDD" w:rsidRPr="008621A1" w:rsidRDefault="00CC0EDD" w:rsidP="0004017F">
            <w:pPr>
              <w:pStyle w:val="aa"/>
              <w:ind w:left="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200</w:t>
            </w:r>
          </w:p>
        </w:tc>
      </w:tr>
    </w:tbl>
    <w:p w:rsidR="003B2B6D" w:rsidRDefault="003B2B6D" w:rsidP="003B2B6D">
      <w:pPr>
        <w:rPr>
          <w:rFonts w:eastAsia="Times New Roman" w:cs="Calibri"/>
          <w:sz w:val="24"/>
          <w:u w:val="single"/>
        </w:rPr>
      </w:pPr>
    </w:p>
    <w:p w:rsidR="007E6D81" w:rsidRDefault="007E6D81" w:rsidP="003B2B6D">
      <w:pPr>
        <w:rPr>
          <w:rFonts w:eastAsia="Times New Roman" w:cs="Calibri"/>
          <w:sz w:val="24"/>
          <w:u w:val="single"/>
        </w:rPr>
      </w:pPr>
    </w:p>
    <w:p w:rsidR="007E6D81" w:rsidRDefault="007E6D81" w:rsidP="003B2B6D">
      <w:pPr>
        <w:rPr>
          <w:rFonts w:eastAsia="Times New Roman" w:cs="Calibri"/>
          <w:sz w:val="24"/>
          <w:u w:val="single"/>
        </w:rPr>
      </w:pPr>
    </w:p>
    <w:p w:rsidR="007E6D81" w:rsidRDefault="007E6D81" w:rsidP="003B2B6D">
      <w:pPr>
        <w:rPr>
          <w:rFonts w:eastAsia="Times New Roman" w:cs="Calibri"/>
          <w:sz w:val="24"/>
          <w:u w:val="single"/>
        </w:rPr>
      </w:pPr>
    </w:p>
    <w:p w:rsidR="007E6D81" w:rsidRDefault="007E6D81" w:rsidP="003B2B6D">
      <w:pPr>
        <w:rPr>
          <w:rFonts w:eastAsia="Times New Roman" w:cs="Calibri"/>
          <w:sz w:val="24"/>
          <w:u w:val="single"/>
        </w:rPr>
      </w:pPr>
    </w:p>
    <w:p w:rsidR="007E6D81" w:rsidRDefault="007E6D81" w:rsidP="003B2B6D">
      <w:pPr>
        <w:rPr>
          <w:rFonts w:eastAsia="Times New Roman" w:cs="Calibri"/>
          <w:sz w:val="24"/>
          <w:u w:val="single"/>
        </w:rPr>
      </w:pPr>
    </w:p>
    <w:p w:rsidR="007E6D81" w:rsidRDefault="007E6D81" w:rsidP="003B2B6D">
      <w:pPr>
        <w:rPr>
          <w:rFonts w:eastAsia="Times New Roman" w:cs="Calibri"/>
          <w:sz w:val="24"/>
          <w:u w:val="single"/>
        </w:rPr>
      </w:pPr>
    </w:p>
    <w:p w:rsidR="007E6D81" w:rsidRDefault="007E6D81" w:rsidP="003B2B6D">
      <w:pPr>
        <w:rPr>
          <w:rFonts w:eastAsia="Times New Roman" w:cs="Calibri"/>
          <w:sz w:val="24"/>
          <w:u w:val="single"/>
        </w:rPr>
      </w:pPr>
    </w:p>
    <w:p w:rsidR="007E6D81" w:rsidRDefault="007E6D81" w:rsidP="003B2B6D">
      <w:pPr>
        <w:rPr>
          <w:rFonts w:eastAsia="Times New Roman" w:cs="Calibri"/>
          <w:sz w:val="24"/>
          <w:u w:val="single"/>
        </w:rPr>
      </w:pPr>
    </w:p>
    <w:p w:rsidR="007E6D81" w:rsidRDefault="007E6D81" w:rsidP="003B2B6D">
      <w:pPr>
        <w:rPr>
          <w:rFonts w:eastAsia="Times New Roman" w:cs="Calibri"/>
          <w:sz w:val="24"/>
          <w:u w:val="single"/>
        </w:rPr>
      </w:pPr>
    </w:p>
    <w:p w:rsidR="007E6D81" w:rsidRPr="003B2B6D" w:rsidRDefault="007E6D81" w:rsidP="003B2B6D">
      <w:pPr>
        <w:rPr>
          <w:rFonts w:eastAsia="Times New Roman" w:cs="Calibri"/>
          <w:sz w:val="24"/>
          <w:u w:val="single"/>
        </w:rPr>
      </w:pPr>
    </w:p>
    <w:p w:rsidR="00CC0EDD" w:rsidRPr="00312A22" w:rsidRDefault="00913FE7" w:rsidP="004910F5">
      <w:pPr>
        <w:pStyle w:val="aa"/>
        <w:numPr>
          <w:ilvl w:val="1"/>
          <w:numId w:val="20"/>
        </w:numPr>
        <w:rPr>
          <w:rFonts w:eastAsia="Times New Roman" w:cs="Calibri"/>
          <w:sz w:val="22"/>
          <w:u w:val="single"/>
        </w:rPr>
      </w:pPr>
      <w:r w:rsidRPr="00312A22">
        <w:rPr>
          <w:rFonts w:eastAsia="Times New Roman" w:cs="Calibri"/>
          <w:sz w:val="22"/>
          <w:u w:val="single"/>
        </w:rPr>
        <w:lastRenderedPageBreak/>
        <w:t>Габаритные размеры ве</w:t>
      </w:r>
      <w:r w:rsidR="00764DC0" w:rsidRPr="00312A22">
        <w:rPr>
          <w:rFonts w:eastAsia="Times New Roman" w:cs="Calibri"/>
          <w:sz w:val="22"/>
          <w:u w:val="single"/>
        </w:rPr>
        <w:t>рстаков и рабочих столов</w:t>
      </w:r>
      <w:r w:rsidRPr="00312A22">
        <w:rPr>
          <w:rFonts w:eastAsia="Times New Roman" w:cs="Calibri"/>
          <w:sz w:val="22"/>
          <w:u w:val="single"/>
        </w:rPr>
        <w:t>.</w:t>
      </w:r>
    </w:p>
    <w:p w:rsidR="007E6D81" w:rsidRDefault="007E6D81" w:rsidP="007E6D81">
      <w:pPr>
        <w:pStyle w:val="aa"/>
        <w:ind w:left="0"/>
        <w:rPr>
          <w:rFonts w:eastAsia="Times New Roman" w:cs="Calibri"/>
          <w:sz w:val="24"/>
          <w:u w:val="single"/>
        </w:rPr>
      </w:pPr>
      <w:r w:rsidRPr="007E6D81">
        <w:rPr>
          <w:rFonts w:eastAsia="Times New Roman" w:cs="Calibri"/>
          <w:noProof/>
          <w:sz w:val="24"/>
        </w:rPr>
        <w:drawing>
          <wp:inline distT="0" distB="0" distL="0" distR="0">
            <wp:extent cx="7084613" cy="4962336"/>
            <wp:effectExtent l="0" t="0" r="254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Габаритные размеры вомплектов 1.png"/>
                    <pic:cNvPicPr/>
                  </pic:nvPicPr>
                  <pic:blipFill>
                    <a:blip r:embed="rId69">
                      <a:extLst>
                        <a:ext uri="{28A0092B-C50C-407E-A947-70E740481C1C}">
                          <a14:useLocalDpi xmlns:a14="http://schemas.microsoft.com/office/drawing/2010/main" val="0"/>
                        </a:ext>
                      </a:extLst>
                    </a:blip>
                    <a:stretch>
                      <a:fillRect/>
                    </a:stretch>
                  </pic:blipFill>
                  <pic:spPr>
                    <a:xfrm>
                      <a:off x="0" y="0"/>
                      <a:ext cx="7086829" cy="4963888"/>
                    </a:xfrm>
                    <a:prstGeom prst="rect">
                      <a:avLst/>
                    </a:prstGeom>
                  </pic:spPr>
                </pic:pic>
              </a:graphicData>
            </a:graphic>
          </wp:inline>
        </w:drawing>
      </w:r>
    </w:p>
    <w:p w:rsidR="007E6D81" w:rsidRDefault="000D06EC" w:rsidP="000D06EC">
      <w:pPr>
        <w:pStyle w:val="aa"/>
        <w:ind w:left="0"/>
        <w:jc w:val="center"/>
        <w:rPr>
          <w:rFonts w:eastAsia="Times New Roman" w:cs="Calibri"/>
          <w:sz w:val="24"/>
          <w:u w:val="single"/>
        </w:rPr>
      </w:pPr>
      <w:r w:rsidRPr="000D06EC">
        <w:rPr>
          <w:rFonts w:eastAsia="Times New Roman" w:cs="Calibri"/>
          <w:noProof/>
          <w:sz w:val="24"/>
        </w:rPr>
        <w:drawing>
          <wp:inline distT="0" distB="0" distL="0" distR="0">
            <wp:extent cx="4946991" cy="2622048"/>
            <wp:effectExtent l="0" t="0" r="6350" b="698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Габаритные размеры вомплектов 2.png"/>
                    <pic:cNvPicPr/>
                  </pic:nvPicPr>
                  <pic:blipFill>
                    <a:blip r:embed="rId70">
                      <a:extLst>
                        <a:ext uri="{28A0092B-C50C-407E-A947-70E740481C1C}">
                          <a14:useLocalDpi xmlns:a14="http://schemas.microsoft.com/office/drawing/2010/main" val="0"/>
                        </a:ext>
                      </a:extLst>
                    </a:blip>
                    <a:stretch>
                      <a:fillRect/>
                    </a:stretch>
                  </pic:blipFill>
                  <pic:spPr>
                    <a:xfrm>
                      <a:off x="0" y="0"/>
                      <a:ext cx="4952348" cy="2624888"/>
                    </a:xfrm>
                    <a:prstGeom prst="rect">
                      <a:avLst/>
                    </a:prstGeom>
                  </pic:spPr>
                </pic:pic>
              </a:graphicData>
            </a:graphic>
          </wp:inline>
        </w:drawing>
      </w:r>
    </w:p>
    <w:p w:rsidR="00134F0D" w:rsidRDefault="00134F0D" w:rsidP="000D06EC">
      <w:pPr>
        <w:pStyle w:val="aa"/>
        <w:ind w:left="0"/>
        <w:jc w:val="center"/>
        <w:rPr>
          <w:rFonts w:eastAsia="Times New Roman" w:cs="Calibri"/>
          <w:sz w:val="24"/>
          <w:u w:val="single"/>
        </w:rPr>
      </w:pPr>
    </w:p>
    <w:p w:rsidR="000F6206" w:rsidRPr="000F6206" w:rsidRDefault="006E0936" w:rsidP="000F6206">
      <w:pPr>
        <w:pStyle w:val="aa"/>
        <w:numPr>
          <w:ilvl w:val="1"/>
          <w:numId w:val="20"/>
        </w:numPr>
        <w:rPr>
          <w:rFonts w:eastAsia="Times New Roman" w:cs="Calibri"/>
          <w:sz w:val="22"/>
          <w:u w:val="single"/>
        </w:rPr>
      </w:pPr>
      <w:r w:rsidRPr="006E0936">
        <w:rPr>
          <w:rFonts w:eastAsia="Times New Roman" w:cs="Calibri"/>
          <w:sz w:val="22"/>
          <w:u w:val="single"/>
        </w:rPr>
        <w:t>Характеристики элементов.</w:t>
      </w:r>
    </w:p>
    <w:p w:rsidR="000F6206" w:rsidRDefault="000F6206" w:rsidP="000F6206">
      <w:pPr>
        <w:pStyle w:val="aa"/>
        <w:numPr>
          <w:ilvl w:val="2"/>
          <w:numId w:val="21"/>
        </w:numPr>
        <w:rPr>
          <w:rFonts w:eastAsia="Times New Roman" w:cs="Calibri"/>
          <w:sz w:val="22"/>
        </w:rPr>
      </w:pPr>
      <w:r>
        <w:rPr>
          <w:rFonts w:eastAsia="Times New Roman" w:cs="Calibri"/>
          <w:sz w:val="22"/>
        </w:rPr>
        <w:t>Столешницы выполнены из</w:t>
      </w:r>
      <w:r w:rsidR="000D6C2C">
        <w:rPr>
          <w:rFonts w:eastAsia="Times New Roman" w:cs="Calibri"/>
          <w:sz w:val="22"/>
        </w:rPr>
        <w:t xml:space="preserve"> шлифованной</w:t>
      </w:r>
      <w:r>
        <w:rPr>
          <w:rFonts w:eastAsia="Times New Roman" w:cs="Calibri"/>
          <w:sz w:val="22"/>
        </w:rPr>
        <w:t xml:space="preserve"> влагостойкой фанеры 40мм, покрытые лаком антисептиком.</w:t>
      </w:r>
    </w:p>
    <w:p w:rsidR="000D6C2C" w:rsidRPr="000D6C2C" w:rsidRDefault="000D6C2C" w:rsidP="000D6C2C">
      <w:pPr>
        <w:pStyle w:val="aa"/>
        <w:numPr>
          <w:ilvl w:val="2"/>
          <w:numId w:val="21"/>
        </w:numPr>
        <w:rPr>
          <w:rFonts w:eastAsia="Times New Roman" w:cs="Calibri"/>
          <w:sz w:val="22"/>
        </w:rPr>
      </w:pPr>
      <w:r>
        <w:rPr>
          <w:rFonts w:eastAsia="Times New Roman" w:cs="Calibri"/>
          <w:sz w:val="22"/>
        </w:rPr>
        <w:t>Все металлические элементы верстака или стола покрыты износостойкой порошковой краской.</w:t>
      </w:r>
    </w:p>
    <w:p w:rsidR="006E0936" w:rsidRDefault="006E0936" w:rsidP="000F6206">
      <w:pPr>
        <w:pStyle w:val="aa"/>
        <w:numPr>
          <w:ilvl w:val="2"/>
          <w:numId w:val="21"/>
        </w:numPr>
        <w:rPr>
          <w:rFonts w:eastAsia="Times New Roman" w:cs="Calibri"/>
          <w:sz w:val="22"/>
        </w:rPr>
      </w:pPr>
      <w:r w:rsidRPr="006E0936">
        <w:rPr>
          <w:rFonts w:eastAsia="Times New Roman" w:cs="Calibri"/>
          <w:sz w:val="22"/>
        </w:rPr>
        <w:t xml:space="preserve">Выдвижные </w:t>
      </w:r>
      <w:r>
        <w:rPr>
          <w:rFonts w:eastAsia="Times New Roman" w:cs="Calibri"/>
          <w:sz w:val="22"/>
        </w:rPr>
        <w:t xml:space="preserve">ящики тумб </w:t>
      </w:r>
      <w:r>
        <w:rPr>
          <w:rFonts w:eastAsia="Times New Roman" w:cs="Calibri"/>
          <w:sz w:val="22"/>
          <w:lang w:val="en-US"/>
        </w:rPr>
        <w:t>G</w:t>
      </w:r>
      <w:r w:rsidRPr="006E0936">
        <w:rPr>
          <w:rFonts w:eastAsia="Times New Roman" w:cs="Calibri"/>
          <w:sz w:val="22"/>
        </w:rPr>
        <w:t>3/4/5/6</w:t>
      </w:r>
      <w:r>
        <w:rPr>
          <w:rFonts w:eastAsia="Times New Roman" w:cs="Calibri"/>
          <w:sz w:val="22"/>
        </w:rPr>
        <w:t xml:space="preserve"> имеют внутренние размеры: Ящик выдвижной </w:t>
      </w:r>
      <w:r>
        <w:rPr>
          <w:rFonts w:eastAsia="Times New Roman" w:cs="Calibri"/>
          <w:sz w:val="22"/>
          <w:lang w:val="en-US"/>
        </w:rPr>
        <w:t>H</w:t>
      </w:r>
      <w:r w:rsidRPr="006E0936">
        <w:rPr>
          <w:rFonts w:eastAsia="Times New Roman" w:cs="Calibri"/>
          <w:sz w:val="22"/>
        </w:rPr>
        <w:t xml:space="preserve">-112 </w:t>
      </w:r>
      <w:r>
        <w:rPr>
          <w:rFonts w:eastAsia="Times New Roman" w:cs="Calibri"/>
          <w:sz w:val="22"/>
        </w:rPr>
        <w:t>–</w:t>
      </w:r>
      <w:r w:rsidRPr="006E0936">
        <w:rPr>
          <w:rFonts w:eastAsia="Times New Roman" w:cs="Calibri"/>
          <w:sz w:val="22"/>
        </w:rPr>
        <w:t xml:space="preserve"> </w:t>
      </w:r>
      <w:r>
        <w:rPr>
          <w:rFonts w:eastAsia="Times New Roman" w:cs="Calibri"/>
          <w:sz w:val="22"/>
        </w:rPr>
        <w:t xml:space="preserve">Высота 80мм, Ширина 460мм. Глубина 500мм. Ящик выдвижной </w:t>
      </w:r>
      <w:r>
        <w:rPr>
          <w:rFonts w:eastAsia="Times New Roman" w:cs="Calibri"/>
          <w:sz w:val="22"/>
          <w:lang w:val="en-US"/>
        </w:rPr>
        <w:t>H</w:t>
      </w:r>
      <w:r>
        <w:rPr>
          <w:rFonts w:eastAsia="Times New Roman" w:cs="Calibri"/>
          <w:sz w:val="22"/>
        </w:rPr>
        <w:t>-228</w:t>
      </w:r>
      <w:r w:rsidRPr="006E0936">
        <w:rPr>
          <w:rFonts w:eastAsia="Times New Roman" w:cs="Calibri"/>
          <w:sz w:val="22"/>
        </w:rPr>
        <w:t xml:space="preserve"> </w:t>
      </w:r>
      <w:r>
        <w:rPr>
          <w:rFonts w:eastAsia="Times New Roman" w:cs="Calibri"/>
          <w:sz w:val="22"/>
        </w:rPr>
        <w:t>–</w:t>
      </w:r>
      <w:r w:rsidRPr="006E0936">
        <w:rPr>
          <w:rFonts w:eastAsia="Times New Roman" w:cs="Calibri"/>
          <w:sz w:val="22"/>
        </w:rPr>
        <w:t xml:space="preserve"> </w:t>
      </w:r>
      <w:r>
        <w:rPr>
          <w:rFonts w:eastAsia="Times New Roman" w:cs="Calibri"/>
          <w:sz w:val="22"/>
        </w:rPr>
        <w:t>Высота 190мм, Ширина 460мм. Глубина 500мм. Равномерно распределённая нагрузка на выдвижной ящик не более 100кг.</w:t>
      </w:r>
    </w:p>
    <w:p w:rsidR="006E0936" w:rsidRDefault="006E0936" w:rsidP="000F6206">
      <w:pPr>
        <w:pStyle w:val="aa"/>
        <w:numPr>
          <w:ilvl w:val="2"/>
          <w:numId w:val="21"/>
        </w:numPr>
        <w:rPr>
          <w:rFonts w:eastAsia="Times New Roman" w:cs="Calibri"/>
          <w:sz w:val="22"/>
        </w:rPr>
      </w:pPr>
      <w:r>
        <w:rPr>
          <w:rFonts w:eastAsia="Times New Roman" w:cs="Calibri"/>
          <w:sz w:val="22"/>
        </w:rPr>
        <w:t xml:space="preserve">Полка тумбы </w:t>
      </w:r>
      <w:r>
        <w:rPr>
          <w:rFonts w:eastAsia="Times New Roman" w:cs="Calibri"/>
          <w:sz w:val="22"/>
          <w:lang w:val="en-US"/>
        </w:rPr>
        <w:t>G</w:t>
      </w:r>
      <w:r w:rsidRPr="000F6206">
        <w:rPr>
          <w:rFonts w:eastAsia="Times New Roman" w:cs="Calibri"/>
          <w:sz w:val="22"/>
        </w:rPr>
        <w:t xml:space="preserve">7 </w:t>
      </w:r>
      <w:r>
        <w:rPr>
          <w:rFonts w:eastAsia="Times New Roman" w:cs="Calibri"/>
          <w:sz w:val="22"/>
        </w:rPr>
        <w:t xml:space="preserve">имеет </w:t>
      </w:r>
      <w:r w:rsidR="000F6206">
        <w:rPr>
          <w:rFonts w:eastAsia="Times New Roman" w:cs="Calibri"/>
          <w:sz w:val="22"/>
        </w:rPr>
        <w:t>габаритные размеры: Высота 30мм, Ширина 497мм. Глубина 605мм.</w:t>
      </w:r>
      <w:r w:rsidR="000F6206" w:rsidRPr="000F6206">
        <w:rPr>
          <w:rFonts w:eastAsia="Times New Roman" w:cs="Calibri"/>
          <w:sz w:val="22"/>
        </w:rPr>
        <w:t xml:space="preserve"> </w:t>
      </w:r>
      <w:r w:rsidR="000F6206">
        <w:rPr>
          <w:rFonts w:eastAsia="Times New Roman" w:cs="Calibri"/>
          <w:sz w:val="22"/>
        </w:rPr>
        <w:t xml:space="preserve">Равномерно распределённая нагрузка на полку тумбы </w:t>
      </w:r>
      <w:r w:rsidR="00C74E57">
        <w:rPr>
          <w:rFonts w:eastAsia="Times New Roman" w:cs="Calibri"/>
          <w:sz w:val="22"/>
        </w:rPr>
        <w:t>не более 150</w:t>
      </w:r>
      <w:r w:rsidR="000F6206">
        <w:rPr>
          <w:rFonts w:eastAsia="Times New Roman" w:cs="Calibri"/>
          <w:sz w:val="22"/>
        </w:rPr>
        <w:t>кг.</w:t>
      </w:r>
    </w:p>
    <w:p w:rsidR="000F6206" w:rsidRDefault="000F6206" w:rsidP="000F6206">
      <w:pPr>
        <w:pStyle w:val="aa"/>
        <w:numPr>
          <w:ilvl w:val="2"/>
          <w:numId w:val="21"/>
        </w:numPr>
        <w:rPr>
          <w:rFonts w:eastAsia="Times New Roman" w:cs="Calibri"/>
          <w:sz w:val="22"/>
        </w:rPr>
      </w:pPr>
      <w:r>
        <w:rPr>
          <w:rFonts w:eastAsia="Times New Roman" w:cs="Calibri"/>
          <w:sz w:val="22"/>
        </w:rPr>
        <w:t>Равномерно распределённая нагрузка на полку комплекта «полка-стенка» не более 161кг.</w:t>
      </w:r>
    </w:p>
    <w:p w:rsidR="000F6206" w:rsidRDefault="000F6206" w:rsidP="000F6206">
      <w:pPr>
        <w:pStyle w:val="aa"/>
        <w:numPr>
          <w:ilvl w:val="2"/>
          <w:numId w:val="21"/>
        </w:numPr>
        <w:rPr>
          <w:rFonts w:eastAsia="Times New Roman" w:cs="Calibri"/>
          <w:sz w:val="22"/>
        </w:rPr>
      </w:pPr>
      <w:r>
        <w:rPr>
          <w:rFonts w:eastAsia="Times New Roman" w:cs="Calibri"/>
          <w:sz w:val="22"/>
        </w:rPr>
        <w:t xml:space="preserve">Равномерно распределённая нагрузка на </w:t>
      </w:r>
      <w:r w:rsidR="0068475A">
        <w:rPr>
          <w:rFonts w:eastAsia="Times New Roman" w:cs="Calibri"/>
          <w:sz w:val="22"/>
        </w:rPr>
        <w:t xml:space="preserve">перфопанели </w:t>
      </w:r>
      <w:r>
        <w:rPr>
          <w:rFonts w:eastAsia="Times New Roman" w:cs="Calibri"/>
          <w:sz w:val="22"/>
        </w:rPr>
        <w:t>экрана не более</w:t>
      </w:r>
      <w:r w:rsidR="0068475A">
        <w:rPr>
          <w:rFonts w:eastAsia="Times New Roman" w:cs="Calibri"/>
          <w:sz w:val="22"/>
        </w:rPr>
        <w:t xml:space="preserve"> 151</w:t>
      </w:r>
      <w:r>
        <w:rPr>
          <w:rFonts w:eastAsia="Times New Roman" w:cs="Calibri"/>
          <w:sz w:val="22"/>
        </w:rPr>
        <w:t>кг.</w:t>
      </w:r>
    </w:p>
    <w:p w:rsidR="0068475A" w:rsidRDefault="0068475A" w:rsidP="0068475A">
      <w:pPr>
        <w:pStyle w:val="aa"/>
        <w:numPr>
          <w:ilvl w:val="2"/>
          <w:numId w:val="21"/>
        </w:numPr>
        <w:rPr>
          <w:rFonts w:eastAsia="Times New Roman" w:cs="Calibri"/>
          <w:sz w:val="22"/>
        </w:rPr>
      </w:pPr>
      <w:r>
        <w:rPr>
          <w:rFonts w:eastAsia="Times New Roman" w:cs="Calibri"/>
          <w:sz w:val="22"/>
        </w:rPr>
        <w:t>Равномерно распределённая нагрузка на навесную полку экрана не более 41кг.</w:t>
      </w:r>
    </w:p>
    <w:p w:rsidR="0068475A" w:rsidRDefault="0068475A" w:rsidP="0068475A">
      <w:pPr>
        <w:pStyle w:val="aa"/>
        <w:numPr>
          <w:ilvl w:val="2"/>
          <w:numId w:val="21"/>
        </w:numPr>
        <w:rPr>
          <w:rFonts w:eastAsia="Times New Roman" w:cs="Calibri"/>
          <w:sz w:val="22"/>
        </w:rPr>
      </w:pPr>
      <w:r>
        <w:rPr>
          <w:rFonts w:eastAsia="Times New Roman" w:cs="Calibri"/>
          <w:sz w:val="22"/>
        </w:rPr>
        <w:t>Равномерно распределённая нагрузка на боковую перфопанель опоры не более 30кг.</w:t>
      </w:r>
    </w:p>
    <w:p w:rsidR="0068475A" w:rsidRDefault="0068475A" w:rsidP="0068475A">
      <w:pPr>
        <w:pStyle w:val="aa"/>
        <w:numPr>
          <w:ilvl w:val="2"/>
          <w:numId w:val="21"/>
        </w:numPr>
        <w:rPr>
          <w:rFonts w:eastAsia="Times New Roman" w:cs="Calibri"/>
          <w:sz w:val="22"/>
        </w:rPr>
      </w:pPr>
      <w:r>
        <w:rPr>
          <w:rFonts w:eastAsia="Times New Roman" w:cs="Calibri"/>
          <w:sz w:val="22"/>
        </w:rPr>
        <w:lastRenderedPageBreak/>
        <w:t xml:space="preserve">Равномерно распределённая нагрузка на перфорированную часть двери тумбы </w:t>
      </w:r>
      <w:r>
        <w:rPr>
          <w:rFonts w:eastAsia="Times New Roman" w:cs="Calibri"/>
          <w:sz w:val="22"/>
          <w:lang w:val="en-US"/>
        </w:rPr>
        <w:t>G</w:t>
      </w:r>
      <w:r w:rsidRPr="0068475A">
        <w:rPr>
          <w:rFonts w:eastAsia="Times New Roman" w:cs="Calibri"/>
          <w:sz w:val="22"/>
        </w:rPr>
        <w:t xml:space="preserve">1 </w:t>
      </w:r>
      <w:r>
        <w:rPr>
          <w:rFonts w:eastAsia="Times New Roman" w:cs="Calibri"/>
          <w:sz w:val="22"/>
        </w:rPr>
        <w:t>не более 7кг.</w:t>
      </w:r>
    </w:p>
    <w:p w:rsidR="0068475A" w:rsidRDefault="0029671C" w:rsidP="0068475A">
      <w:pPr>
        <w:pStyle w:val="aa"/>
        <w:numPr>
          <w:ilvl w:val="2"/>
          <w:numId w:val="21"/>
        </w:numPr>
        <w:rPr>
          <w:rFonts w:eastAsia="Times New Roman" w:cs="Calibri"/>
          <w:sz w:val="22"/>
        </w:rPr>
      </w:pPr>
      <w:r>
        <w:rPr>
          <w:rFonts w:eastAsia="Times New Roman" w:cs="Calibri"/>
          <w:sz w:val="22"/>
        </w:rPr>
        <w:t>Блок коммуникаций рассчитан</w:t>
      </w:r>
      <w:r w:rsidR="00E5611D">
        <w:rPr>
          <w:rFonts w:eastAsia="Times New Roman" w:cs="Calibri"/>
          <w:sz w:val="22"/>
        </w:rPr>
        <w:t xml:space="preserve"> на установку</w:t>
      </w:r>
      <w:r>
        <w:rPr>
          <w:rFonts w:eastAsia="Times New Roman" w:cs="Calibri"/>
          <w:sz w:val="22"/>
        </w:rPr>
        <w:t xml:space="preserve"> электроприборов с рабочим напряжением не более 250в.</w:t>
      </w:r>
    </w:p>
    <w:p w:rsidR="000F6206" w:rsidRDefault="00B547FB" w:rsidP="000F6206">
      <w:pPr>
        <w:pStyle w:val="aa"/>
        <w:numPr>
          <w:ilvl w:val="2"/>
          <w:numId w:val="21"/>
        </w:numPr>
        <w:rPr>
          <w:rFonts w:eastAsia="Times New Roman" w:cs="Calibri"/>
          <w:sz w:val="22"/>
        </w:rPr>
      </w:pPr>
      <w:r>
        <w:rPr>
          <w:rFonts w:eastAsia="Times New Roman" w:cs="Calibri"/>
          <w:sz w:val="22"/>
        </w:rPr>
        <w:t>Тумбы</w:t>
      </w:r>
      <w:r w:rsidRPr="00B547FB">
        <w:rPr>
          <w:rFonts w:eastAsia="Times New Roman" w:cs="Calibri"/>
          <w:sz w:val="22"/>
        </w:rPr>
        <w:t xml:space="preserve"> с ящиками</w:t>
      </w:r>
      <w:r>
        <w:rPr>
          <w:rFonts w:eastAsia="Times New Roman" w:cs="Calibri"/>
          <w:sz w:val="22"/>
        </w:rPr>
        <w:t xml:space="preserve"> оснащены</w:t>
      </w:r>
      <w:r w:rsidRPr="00B547FB">
        <w:rPr>
          <w:rFonts w:eastAsia="Times New Roman" w:cs="Calibri"/>
          <w:sz w:val="22"/>
        </w:rPr>
        <w:t xml:space="preserve"> специальной системы антиопрокидывания, которая ограничивает выдвижение остальных ящиков тумбы, если один из ящиков выдвинут</w:t>
      </w:r>
      <w:r>
        <w:rPr>
          <w:rFonts w:eastAsia="Times New Roman" w:cs="Calibri"/>
          <w:sz w:val="22"/>
        </w:rPr>
        <w:t>.</w:t>
      </w:r>
    </w:p>
    <w:p w:rsidR="00B547FB" w:rsidRDefault="00B547FB" w:rsidP="000F6206">
      <w:pPr>
        <w:pStyle w:val="aa"/>
        <w:numPr>
          <w:ilvl w:val="2"/>
          <w:numId w:val="21"/>
        </w:numPr>
        <w:rPr>
          <w:rFonts w:eastAsia="Times New Roman" w:cs="Calibri"/>
          <w:sz w:val="22"/>
        </w:rPr>
      </w:pPr>
      <w:r>
        <w:rPr>
          <w:rFonts w:eastAsia="Times New Roman" w:cs="Calibri"/>
          <w:sz w:val="22"/>
        </w:rPr>
        <w:t>Выдвижные ящики тумб установлены на</w:t>
      </w:r>
      <w:r w:rsidRPr="00B547FB">
        <w:rPr>
          <w:rFonts w:eastAsia="Times New Roman" w:cs="Calibri"/>
          <w:sz w:val="22"/>
        </w:rPr>
        <w:t xml:space="preserve"> шариковых направляющих полного выдвижения байонетного крепления</w:t>
      </w:r>
      <w:r>
        <w:rPr>
          <w:rFonts w:eastAsia="Times New Roman" w:cs="Calibri"/>
          <w:sz w:val="22"/>
        </w:rPr>
        <w:t>.</w:t>
      </w:r>
    </w:p>
    <w:p w:rsidR="00B547FB" w:rsidRDefault="00B547FB" w:rsidP="000F6206">
      <w:pPr>
        <w:pStyle w:val="aa"/>
        <w:numPr>
          <w:ilvl w:val="2"/>
          <w:numId w:val="21"/>
        </w:numPr>
        <w:rPr>
          <w:rFonts w:eastAsia="Times New Roman" w:cs="Calibri"/>
          <w:sz w:val="22"/>
        </w:rPr>
      </w:pPr>
      <w:r>
        <w:rPr>
          <w:rFonts w:eastAsia="Times New Roman" w:cs="Calibri"/>
          <w:sz w:val="22"/>
        </w:rPr>
        <w:t>Металлические элементы верстаков выполнены из качественной холоднокатаной стали, толщина стали от 1,0мм до 5,0мм.</w:t>
      </w:r>
    </w:p>
    <w:p w:rsidR="000F6206" w:rsidRDefault="00302086" w:rsidP="00FF79D0">
      <w:pPr>
        <w:pStyle w:val="aa"/>
        <w:numPr>
          <w:ilvl w:val="2"/>
          <w:numId w:val="21"/>
        </w:numPr>
        <w:rPr>
          <w:rFonts w:eastAsia="Times New Roman" w:cs="Calibri"/>
          <w:sz w:val="22"/>
        </w:rPr>
      </w:pPr>
      <w:r>
        <w:rPr>
          <w:rFonts w:eastAsia="Times New Roman" w:cs="Calibri"/>
          <w:sz w:val="22"/>
        </w:rPr>
        <w:t>Светодиодные лампы комплекта освещения имеют: Питающее переменное напряжение 180-240В, мощность 16Вт, цветовая температура 4000К, световой поток 1120Лм, габаритные размеры В32 х Ш870 х Г23мм, длинна провода 1200мм.</w:t>
      </w:r>
    </w:p>
    <w:p w:rsidR="00FF79D0" w:rsidRPr="00FF79D0" w:rsidRDefault="00FF79D0" w:rsidP="00FF79D0">
      <w:pPr>
        <w:pStyle w:val="aa"/>
        <w:ind w:left="567"/>
        <w:rPr>
          <w:rFonts w:eastAsia="Times New Roman" w:cs="Calibri"/>
          <w:sz w:val="22"/>
        </w:rPr>
      </w:pPr>
    </w:p>
    <w:p w:rsidR="0075169B" w:rsidRDefault="0075169B" w:rsidP="0075169B">
      <w:pPr>
        <w:pStyle w:val="aa"/>
        <w:numPr>
          <w:ilvl w:val="0"/>
          <w:numId w:val="20"/>
        </w:numPr>
        <w:rPr>
          <w:rFonts w:eastAsia="Times New Roman" w:cs="Calibri"/>
          <w:b/>
          <w:sz w:val="24"/>
        </w:rPr>
      </w:pPr>
      <w:r>
        <w:rPr>
          <w:rFonts w:eastAsia="Times New Roman" w:cs="Calibri"/>
          <w:b/>
          <w:sz w:val="24"/>
        </w:rPr>
        <w:t>Нагрузки</w:t>
      </w:r>
    </w:p>
    <w:p w:rsidR="0075169B" w:rsidRDefault="0075169B" w:rsidP="0075169B">
      <w:pPr>
        <w:pStyle w:val="aa"/>
        <w:numPr>
          <w:ilvl w:val="1"/>
          <w:numId w:val="20"/>
        </w:numPr>
        <w:rPr>
          <w:rFonts w:eastAsia="Times New Roman" w:cs="Calibri"/>
          <w:sz w:val="22"/>
          <w:u w:val="single"/>
        </w:rPr>
      </w:pPr>
      <w:r>
        <w:rPr>
          <w:rFonts w:eastAsia="Times New Roman" w:cs="Calibri"/>
          <w:sz w:val="22"/>
          <w:u w:val="single"/>
        </w:rPr>
        <w:t>Максимально допустимая равномерно распределённая нагрузка на столешницу рабочих столов</w:t>
      </w:r>
      <w:r w:rsidRPr="00312A22">
        <w:rPr>
          <w:rFonts w:eastAsia="Times New Roman" w:cs="Calibri"/>
          <w:sz w:val="22"/>
          <w:u w:val="single"/>
        </w:rPr>
        <w:t>.</w:t>
      </w:r>
    </w:p>
    <w:p w:rsidR="0075169B" w:rsidRDefault="0075169B" w:rsidP="0075169B">
      <w:pPr>
        <w:pStyle w:val="aa"/>
        <w:ind w:left="432"/>
        <w:rPr>
          <w:rFonts w:eastAsia="Times New Roman" w:cs="Calibri"/>
          <w:sz w:val="22"/>
          <w:u w:val="single"/>
        </w:rPr>
      </w:pPr>
    </w:p>
    <w:p w:rsidR="0075169B" w:rsidRDefault="0075169B" w:rsidP="0075169B">
      <w:pPr>
        <w:pStyle w:val="aa"/>
        <w:ind w:left="432"/>
        <w:jc w:val="center"/>
        <w:rPr>
          <w:rFonts w:eastAsia="Times New Roman" w:cs="Calibri"/>
          <w:sz w:val="22"/>
          <w:u w:val="single"/>
        </w:rPr>
      </w:pPr>
      <w:r w:rsidRPr="0075169B">
        <w:rPr>
          <w:rFonts w:eastAsia="Times New Roman" w:cs="Calibri"/>
          <w:noProof/>
          <w:sz w:val="22"/>
        </w:rPr>
        <w:drawing>
          <wp:inline distT="0" distB="0" distL="0" distR="0">
            <wp:extent cx="5754811" cy="1537685"/>
            <wp:effectExtent l="0" t="0" r="0"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Нагрузки 1.png"/>
                    <pic:cNvPicPr/>
                  </pic:nvPicPr>
                  <pic:blipFill>
                    <a:blip r:embed="rId71">
                      <a:extLst>
                        <a:ext uri="{28A0092B-C50C-407E-A947-70E740481C1C}">
                          <a14:useLocalDpi xmlns:a14="http://schemas.microsoft.com/office/drawing/2010/main" val="0"/>
                        </a:ext>
                      </a:extLst>
                    </a:blip>
                    <a:stretch>
                      <a:fillRect/>
                    </a:stretch>
                  </pic:blipFill>
                  <pic:spPr>
                    <a:xfrm>
                      <a:off x="0" y="0"/>
                      <a:ext cx="5803029" cy="1550569"/>
                    </a:xfrm>
                    <a:prstGeom prst="rect">
                      <a:avLst/>
                    </a:prstGeom>
                  </pic:spPr>
                </pic:pic>
              </a:graphicData>
            </a:graphic>
          </wp:inline>
        </w:drawing>
      </w:r>
    </w:p>
    <w:p w:rsidR="0075169B" w:rsidRDefault="0075169B" w:rsidP="0075169B">
      <w:pPr>
        <w:pStyle w:val="aa"/>
        <w:ind w:left="432"/>
        <w:jc w:val="center"/>
        <w:rPr>
          <w:rFonts w:eastAsia="Times New Roman" w:cs="Calibri"/>
          <w:sz w:val="22"/>
          <w:u w:val="single"/>
        </w:rPr>
      </w:pPr>
    </w:p>
    <w:p w:rsidR="0075169B" w:rsidRDefault="0075169B" w:rsidP="0075169B">
      <w:pPr>
        <w:pStyle w:val="aa"/>
        <w:numPr>
          <w:ilvl w:val="1"/>
          <w:numId w:val="20"/>
        </w:numPr>
        <w:rPr>
          <w:rFonts w:eastAsia="Times New Roman" w:cs="Calibri"/>
          <w:sz w:val="22"/>
          <w:u w:val="single"/>
        </w:rPr>
      </w:pPr>
      <w:r>
        <w:rPr>
          <w:rFonts w:eastAsia="Times New Roman" w:cs="Calibri"/>
          <w:sz w:val="22"/>
          <w:u w:val="single"/>
        </w:rPr>
        <w:t>Максимально допустимая равномерно распределённая нагрузка на столешницу верстаков</w:t>
      </w:r>
      <w:r w:rsidRPr="00312A22">
        <w:rPr>
          <w:rFonts w:eastAsia="Times New Roman" w:cs="Calibri"/>
          <w:sz w:val="22"/>
          <w:u w:val="single"/>
        </w:rPr>
        <w:t>.</w:t>
      </w:r>
    </w:p>
    <w:p w:rsidR="0075169B" w:rsidRDefault="0075169B" w:rsidP="0075169B">
      <w:pPr>
        <w:pStyle w:val="aa"/>
        <w:ind w:left="432"/>
        <w:rPr>
          <w:rFonts w:eastAsia="Times New Roman" w:cs="Calibri"/>
          <w:sz w:val="22"/>
          <w:u w:val="single"/>
        </w:rPr>
      </w:pPr>
    </w:p>
    <w:p w:rsidR="00CC0EDD" w:rsidRDefault="0075169B" w:rsidP="0075169B">
      <w:pPr>
        <w:pStyle w:val="aa"/>
        <w:ind w:left="0"/>
        <w:jc w:val="center"/>
        <w:rPr>
          <w:rFonts w:eastAsia="Times New Roman" w:cs="Calibri"/>
          <w:sz w:val="22"/>
          <w:u w:val="single"/>
        </w:rPr>
      </w:pPr>
      <w:r w:rsidRPr="0075169B">
        <w:rPr>
          <w:rFonts w:eastAsia="Times New Roman" w:cs="Calibri"/>
          <w:noProof/>
          <w:sz w:val="22"/>
        </w:rPr>
        <w:drawing>
          <wp:inline distT="0" distB="0" distL="0" distR="0">
            <wp:extent cx="7147249" cy="154495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Нагрузки 2.png"/>
                    <pic:cNvPicPr/>
                  </pic:nvPicPr>
                  <pic:blipFill>
                    <a:blip r:embed="rId72">
                      <a:extLst>
                        <a:ext uri="{28A0092B-C50C-407E-A947-70E740481C1C}">
                          <a14:useLocalDpi xmlns:a14="http://schemas.microsoft.com/office/drawing/2010/main" val="0"/>
                        </a:ext>
                      </a:extLst>
                    </a:blip>
                    <a:stretch>
                      <a:fillRect/>
                    </a:stretch>
                  </pic:blipFill>
                  <pic:spPr>
                    <a:xfrm>
                      <a:off x="0" y="0"/>
                      <a:ext cx="7157346" cy="1547138"/>
                    </a:xfrm>
                    <a:prstGeom prst="rect">
                      <a:avLst/>
                    </a:prstGeom>
                  </pic:spPr>
                </pic:pic>
              </a:graphicData>
            </a:graphic>
          </wp:inline>
        </w:drawing>
      </w:r>
    </w:p>
    <w:p w:rsidR="0004017F" w:rsidRPr="0075169B" w:rsidRDefault="0004017F" w:rsidP="0075169B">
      <w:pPr>
        <w:pStyle w:val="aa"/>
        <w:ind w:left="0"/>
        <w:jc w:val="center"/>
        <w:rPr>
          <w:rFonts w:eastAsia="Times New Roman" w:cs="Calibri"/>
          <w:sz w:val="22"/>
          <w:u w:val="single"/>
        </w:rPr>
      </w:pPr>
    </w:p>
    <w:p w:rsidR="0004017F" w:rsidRDefault="0004017F" w:rsidP="0004017F">
      <w:pPr>
        <w:pStyle w:val="aa"/>
        <w:numPr>
          <w:ilvl w:val="0"/>
          <w:numId w:val="20"/>
        </w:numPr>
        <w:rPr>
          <w:rFonts w:eastAsia="Times New Roman" w:cs="Calibri"/>
          <w:b/>
          <w:sz w:val="24"/>
        </w:rPr>
      </w:pPr>
      <w:r>
        <w:rPr>
          <w:rFonts w:eastAsia="Times New Roman" w:cs="Calibri"/>
          <w:b/>
          <w:sz w:val="24"/>
        </w:rPr>
        <w:t>Техника безопасности</w:t>
      </w:r>
      <w:r w:rsidR="00336619">
        <w:rPr>
          <w:rFonts w:eastAsia="Times New Roman" w:cs="Calibri"/>
          <w:b/>
          <w:sz w:val="24"/>
        </w:rPr>
        <w:t>, транспортирование и хранение</w:t>
      </w:r>
    </w:p>
    <w:p w:rsidR="00942B2C" w:rsidRPr="00942B2C" w:rsidRDefault="00942B2C" w:rsidP="00942B2C">
      <w:pPr>
        <w:pStyle w:val="aa"/>
        <w:numPr>
          <w:ilvl w:val="1"/>
          <w:numId w:val="20"/>
        </w:numPr>
        <w:rPr>
          <w:rFonts w:eastAsia="Times New Roman" w:cs="Calibri"/>
          <w:sz w:val="22"/>
        </w:rPr>
      </w:pPr>
      <w:r w:rsidRPr="00942B2C">
        <w:rPr>
          <w:rFonts w:eastAsia="Times New Roman" w:cs="Calibri"/>
          <w:sz w:val="22"/>
        </w:rPr>
        <w:t>Перед эксплуатацией верстака или рабочего стола необходимо внимательно ознакомиться с данным руководством.</w:t>
      </w:r>
    </w:p>
    <w:p w:rsidR="00942B2C" w:rsidRPr="00942B2C" w:rsidRDefault="00942B2C" w:rsidP="00942B2C">
      <w:pPr>
        <w:pStyle w:val="aa"/>
        <w:numPr>
          <w:ilvl w:val="1"/>
          <w:numId w:val="20"/>
        </w:numPr>
        <w:rPr>
          <w:rFonts w:eastAsia="Times New Roman" w:cs="Calibri"/>
          <w:sz w:val="22"/>
        </w:rPr>
      </w:pPr>
      <w:r w:rsidRPr="00942B2C">
        <w:rPr>
          <w:rFonts w:eastAsia="Times New Roman" w:cs="Calibri"/>
          <w:sz w:val="22"/>
        </w:rPr>
        <w:t>Верстак</w:t>
      </w:r>
      <w:r w:rsidR="00B970CD">
        <w:rPr>
          <w:rFonts w:eastAsia="Times New Roman" w:cs="Calibri"/>
          <w:sz w:val="22"/>
        </w:rPr>
        <w:t xml:space="preserve"> или стол</w:t>
      </w:r>
      <w:r w:rsidRPr="00942B2C">
        <w:rPr>
          <w:rFonts w:eastAsia="Times New Roman" w:cs="Calibri"/>
          <w:sz w:val="22"/>
        </w:rPr>
        <w:t xml:space="preserve"> в разобранном и упакованном виде может транспортироваться всеми видами транспорта в соответствии с правилами перевозки грузов, действующими для данного вида транспорта с обязательным предохранением от атмосферных осадков. Размещение и крепление частей верстаков при перевозке в транспортных средствах должны обеспечивать их устойчивое положение, исключающее возможность смещения и ударов, друг о друга и о стенки транспортного средства.</w:t>
      </w:r>
    </w:p>
    <w:p w:rsidR="00942B2C" w:rsidRPr="00942B2C" w:rsidRDefault="00942B2C" w:rsidP="00942B2C">
      <w:pPr>
        <w:pStyle w:val="aa"/>
        <w:numPr>
          <w:ilvl w:val="1"/>
          <w:numId w:val="20"/>
        </w:numPr>
        <w:rPr>
          <w:rFonts w:eastAsia="Times New Roman" w:cs="Calibri"/>
          <w:sz w:val="22"/>
        </w:rPr>
      </w:pPr>
      <w:r w:rsidRPr="00942B2C">
        <w:rPr>
          <w:rFonts w:eastAsia="Times New Roman" w:cs="Calibri"/>
          <w:sz w:val="22"/>
        </w:rPr>
        <w:t>Части верстаков</w:t>
      </w:r>
      <w:r w:rsidR="00B970CD">
        <w:rPr>
          <w:rFonts w:eastAsia="Times New Roman" w:cs="Calibri"/>
          <w:sz w:val="22"/>
        </w:rPr>
        <w:t xml:space="preserve"> и столов</w:t>
      </w:r>
      <w:r w:rsidRPr="00942B2C">
        <w:rPr>
          <w:rFonts w:eastAsia="Times New Roman" w:cs="Calibri"/>
          <w:sz w:val="22"/>
        </w:rPr>
        <w:t xml:space="preserve"> должны храниться в упакованном виде в закрытых помещениях при темпера</w:t>
      </w:r>
      <w:r>
        <w:rPr>
          <w:rFonts w:eastAsia="Times New Roman" w:cs="Calibri"/>
          <w:sz w:val="22"/>
        </w:rPr>
        <w:t xml:space="preserve">туре от минус 40 </w:t>
      </w:r>
      <w:r>
        <w:rPr>
          <w:rFonts w:eastAsia="Times New Roman" w:cs="Calibri"/>
          <w:sz w:val="22"/>
          <w:vertAlign w:val="superscript"/>
        </w:rPr>
        <w:t>о</w:t>
      </w:r>
      <w:r>
        <w:rPr>
          <w:rFonts w:eastAsia="Times New Roman" w:cs="Calibri"/>
          <w:sz w:val="22"/>
        </w:rPr>
        <w:t xml:space="preserve">С до плюс 50 </w:t>
      </w:r>
      <w:r>
        <w:rPr>
          <w:rFonts w:eastAsia="Times New Roman" w:cs="Calibri"/>
          <w:sz w:val="22"/>
          <w:vertAlign w:val="superscript"/>
        </w:rPr>
        <w:t>о</w:t>
      </w:r>
      <w:r w:rsidRPr="00942B2C">
        <w:rPr>
          <w:rFonts w:eastAsia="Times New Roman" w:cs="Calibri"/>
          <w:sz w:val="22"/>
        </w:rPr>
        <w:t>С и относительной влажности воздуха не менее 30 % и не более 80 %.</w:t>
      </w:r>
    </w:p>
    <w:p w:rsidR="00942B2C" w:rsidRPr="00942B2C" w:rsidRDefault="00942B2C" w:rsidP="00942B2C">
      <w:pPr>
        <w:pStyle w:val="aa"/>
        <w:numPr>
          <w:ilvl w:val="1"/>
          <w:numId w:val="20"/>
        </w:numPr>
        <w:rPr>
          <w:rFonts w:eastAsia="Times New Roman" w:cs="Calibri"/>
          <w:sz w:val="22"/>
        </w:rPr>
      </w:pPr>
      <w:r w:rsidRPr="00942B2C">
        <w:rPr>
          <w:rFonts w:eastAsia="Times New Roman" w:cs="Calibri"/>
          <w:sz w:val="22"/>
        </w:rPr>
        <w:t>Упакованные части верстаков должны храниться в условиях, обеспечивающих их сохранность от механических воздействий, загрязнений и действия агрессивных сред.</w:t>
      </w:r>
    </w:p>
    <w:p w:rsidR="0004017F" w:rsidRDefault="0004017F" w:rsidP="0004017F">
      <w:pPr>
        <w:pStyle w:val="aa"/>
        <w:numPr>
          <w:ilvl w:val="1"/>
          <w:numId w:val="20"/>
        </w:numPr>
        <w:rPr>
          <w:rFonts w:eastAsia="Times New Roman" w:cs="Calibri"/>
          <w:sz w:val="22"/>
        </w:rPr>
      </w:pPr>
      <w:r>
        <w:rPr>
          <w:rFonts w:eastAsia="Times New Roman" w:cs="Calibri"/>
          <w:sz w:val="22"/>
        </w:rPr>
        <w:t>Не допускается использование бракованных комплектующих, повреждённых при транспортировке или погрузке-разгрузке</w:t>
      </w:r>
      <w:r w:rsidRPr="0004017F">
        <w:rPr>
          <w:rFonts w:eastAsia="Times New Roman" w:cs="Calibri"/>
          <w:sz w:val="22"/>
        </w:rPr>
        <w:t>.</w:t>
      </w:r>
    </w:p>
    <w:p w:rsidR="00336619" w:rsidRDefault="00336619" w:rsidP="0004017F">
      <w:pPr>
        <w:pStyle w:val="aa"/>
        <w:numPr>
          <w:ilvl w:val="1"/>
          <w:numId w:val="20"/>
        </w:numPr>
        <w:rPr>
          <w:rFonts w:eastAsia="Times New Roman" w:cs="Calibri"/>
          <w:sz w:val="22"/>
        </w:rPr>
      </w:pPr>
      <w:r>
        <w:rPr>
          <w:rFonts w:eastAsia="Times New Roman" w:cs="Calibri"/>
          <w:sz w:val="22"/>
        </w:rPr>
        <w:t>Все резьбовые соединения должны быть надёжно затянуты инструментом с усилием от руки.</w:t>
      </w:r>
    </w:p>
    <w:p w:rsidR="00942B2C" w:rsidRDefault="00942B2C" w:rsidP="00942B2C">
      <w:pPr>
        <w:pStyle w:val="aa"/>
        <w:ind w:left="432"/>
        <w:rPr>
          <w:rFonts w:eastAsia="Times New Roman" w:cs="Calibri"/>
          <w:sz w:val="22"/>
        </w:rPr>
      </w:pPr>
    </w:p>
    <w:p w:rsidR="00CA60EB" w:rsidRDefault="00CA60EB" w:rsidP="00CA60EB">
      <w:pPr>
        <w:pStyle w:val="aa"/>
        <w:numPr>
          <w:ilvl w:val="0"/>
          <w:numId w:val="20"/>
        </w:numPr>
        <w:rPr>
          <w:rFonts w:eastAsia="Times New Roman" w:cs="Calibri"/>
          <w:b/>
          <w:sz w:val="24"/>
        </w:rPr>
      </w:pPr>
      <w:r>
        <w:rPr>
          <w:rFonts w:eastAsia="Times New Roman" w:cs="Calibri"/>
          <w:b/>
          <w:sz w:val="24"/>
        </w:rPr>
        <w:t>Эксплуатация и обслуживание</w:t>
      </w:r>
    </w:p>
    <w:p w:rsidR="00942B2C" w:rsidRPr="00942B2C" w:rsidRDefault="00942B2C" w:rsidP="00942B2C">
      <w:pPr>
        <w:pStyle w:val="aa"/>
        <w:numPr>
          <w:ilvl w:val="1"/>
          <w:numId w:val="20"/>
        </w:numPr>
        <w:rPr>
          <w:rFonts w:eastAsia="Times New Roman" w:cs="Calibri"/>
          <w:sz w:val="22"/>
        </w:rPr>
      </w:pPr>
      <w:r w:rsidRPr="00942B2C">
        <w:rPr>
          <w:rFonts w:eastAsia="Times New Roman" w:cs="Calibri"/>
          <w:sz w:val="22"/>
        </w:rPr>
        <w:t>Верстаки</w:t>
      </w:r>
      <w:r w:rsidR="00B970CD">
        <w:rPr>
          <w:rFonts w:eastAsia="Times New Roman" w:cs="Calibri"/>
          <w:sz w:val="22"/>
        </w:rPr>
        <w:t xml:space="preserve"> и столы</w:t>
      </w:r>
      <w:r w:rsidRPr="00942B2C">
        <w:rPr>
          <w:rFonts w:eastAsia="Times New Roman" w:cs="Calibri"/>
          <w:sz w:val="22"/>
        </w:rPr>
        <w:t xml:space="preserve"> предназначены для эксплуатации в закрытых помещениях в интервале температуры окружающей</w:t>
      </w:r>
      <w:r>
        <w:rPr>
          <w:rFonts w:eastAsia="Times New Roman" w:cs="Calibri"/>
          <w:sz w:val="22"/>
        </w:rPr>
        <w:t xml:space="preserve"> среды от плюс 5 </w:t>
      </w:r>
      <w:r>
        <w:rPr>
          <w:rFonts w:eastAsia="Times New Roman" w:cs="Calibri"/>
          <w:sz w:val="22"/>
          <w:vertAlign w:val="superscript"/>
        </w:rPr>
        <w:t>о</w:t>
      </w:r>
      <w:r>
        <w:rPr>
          <w:rFonts w:eastAsia="Times New Roman" w:cs="Calibri"/>
          <w:sz w:val="22"/>
        </w:rPr>
        <w:t xml:space="preserve">С до плюс 30 </w:t>
      </w:r>
      <w:r>
        <w:rPr>
          <w:rFonts w:eastAsia="Times New Roman" w:cs="Calibri"/>
          <w:sz w:val="22"/>
          <w:vertAlign w:val="superscript"/>
        </w:rPr>
        <w:t>о</w:t>
      </w:r>
      <w:r w:rsidRPr="00942B2C">
        <w:rPr>
          <w:rFonts w:eastAsia="Times New Roman" w:cs="Calibri"/>
          <w:sz w:val="22"/>
        </w:rPr>
        <w:t>С и относительной влажности воздуха не менее 30 % и не более 80 %.</w:t>
      </w:r>
    </w:p>
    <w:p w:rsidR="00942B2C" w:rsidRPr="00942B2C" w:rsidRDefault="00942B2C" w:rsidP="00942B2C">
      <w:pPr>
        <w:pStyle w:val="aa"/>
        <w:numPr>
          <w:ilvl w:val="1"/>
          <w:numId w:val="20"/>
        </w:numPr>
        <w:rPr>
          <w:rFonts w:eastAsia="Times New Roman" w:cs="Calibri"/>
          <w:sz w:val="22"/>
        </w:rPr>
      </w:pPr>
      <w:r w:rsidRPr="00942B2C">
        <w:rPr>
          <w:rFonts w:eastAsia="Times New Roman" w:cs="Calibri"/>
          <w:sz w:val="22"/>
        </w:rPr>
        <w:lastRenderedPageBreak/>
        <w:t>Верстаки должны быть установлены на ровной поверхност</w:t>
      </w:r>
      <w:r w:rsidR="00351F8F">
        <w:rPr>
          <w:rFonts w:eastAsia="Times New Roman" w:cs="Calibri"/>
          <w:sz w:val="22"/>
        </w:rPr>
        <w:t>и с уклоном не более 5 %, наклон в переднюю сторону запрещён.</w:t>
      </w:r>
    </w:p>
    <w:p w:rsidR="00942B2C" w:rsidRPr="00351F8F" w:rsidRDefault="00942B2C" w:rsidP="00942B2C">
      <w:pPr>
        <w:pStyle w:val="aa"/>
        <w:numPr>
          <w:ilvl w:val="1"/>
          <w:numId w:val="20"/>
        </w:numPr>
        <w:rPr>
          <w:rFonts w:eastAsia="Times New Roman" w:cs="Calibri"/>
          <w:sz w:val="22"/>
        </w:rPr>
      </w:pPr>
      <w:r w:rsidRPr="00942B2C">
        <w:rPr>
          <w:rFonts w:eastAsia="Times New Roman" w:cs="Calibri"/>
          <w:sz w:val="22"/>
        </w:rPr>
        <w:t>Запрещается воздействие на части верстака открытого огня.</w:t>
      </w:r>
    </w:p>
    <w:p w:rsidR="00CA60EB" w:rsidRDefault="00CA60EB" w:rsidP="00CA60EB">
      <w:pPr>
        <w:pStyle w:val="aa"/>
        <w:numPr>
          <w:ilvl w:val="1"/>
          <w:numId w:val="20"/>
        </w:numPr>
        <w:rPr>
          <w:rFonts w:eastAsia="Times New Roman" w:cs="Calibri"/>
          <w:sz w:val="22"/>
        </w:rPr>
      </w:pPr>
      <w:r>
        <w:rPr>
          <w:rFonts w:eastAsia="Times New Roman" w:cs="Calibri"/>
          <w:sz w:val="22"/>
        </w:rPr>
        <w:t xml:space="preserve">Во время эксплуатации запрещается нагружать элементы верстака и стола </w:t>
      </w:r>
      <w:r w:rsidR="00757151">
        <w:rPr>
          <w:rFonts w:eastAsia="Times New Roman" w:cs="Calibri"/>
          <w:sz w:val="22"/>
        </w:rPr>
        <w:t>нагрузками,</w:t>
      </w:r>
      <w:r>
        <w:rPr>
          <w:rFonts w:eastAsia="Times New Roman" w:cs="Calibri"/>
          <w:sz w:val="22"/>
        </w:rPr>
        <w:t xml:space="preserve"> превышающими допустимые</w:t>
      </w:r>
      <w:r w:rsidR="00757151">
        <w:rPr>
          <w:rFonts w:eastAsia="Times New Roman" w:cs="Calibri"/>
          <w:sz w:val="22"/>
        </w:rPr>
        <w:t>.</w:t>
      </w:r>
    </w:p>
    <w:p w:rsidR="00B970CD" w:rsidRPr="00B970CD" w:rsidRDefault="00B970CD" w:rsidP="00B970CD">
      <w:pPr>
        <w:pStyle w:val="aa"/>
        <w:numPr>
          <w:ilvl w:val="1"/>
          <w:numId w:val="20"/>
        </w:numPr>
        <w:spacing w:after="160" w:line="259" w:lineRule="auto"/>
        <w:contextualSpacing/>
        <w:rPr>
          <w:rFonts w:asciiTheme="minorHAnsi" w:hAnsiTheme="minorHAnsi" w:cstheme="minorHAnsi"/>
          <w:sz w:val="22"/>
        </w:rPr>
      </w:pPr>
      <w:r w:rsidRPr="00B970CD">
        <w:rPr>
          <w:rFonts w:asciiTheme="minorHAnsi" w:hAnsiTheme="minorHAnsi" w:cstheme="minorHAnsi"/>
          <w:sz w:val="22"/>
        </w:rPr>
        <w:t>Направляющие выдвижных ящиков, запорную рейку и штифты запорной рейки системы антиопрокидывания необходимо смазывать 1 раз в год смазкой Литол-24 ГОСТ 21150, либо аналогичной.</w:t>
      </w:r>
    </w:p>
    <w:p w:rsidR="00B970CD" w:rsidRDefault="00B970CD" w:rsidP="00B970CD">
      <w:pPr>
        <w:pStyle w:val="aa"/>
        <w:numPr>
          <w:ilvl w:val="1"/>
          <w:numId w:val="20"/>
        </w:numPr>
        <w:spacing w:after="160" w:line="259" w:lineRule="auto"/>
        <w:contextualSpacing/>
        <w:rPr>
          <w:rFonts w:asciiTheme="minorHAnsi" w:hAnsiTheme="minorHAnsi" w:cstheme="minorHAnsi"/>
          <w:sz w:val="22"/>
        </w:rPr>
      </w:pPr>
      <w:r w:rsidRPr="00B970CD">
        <w:rPr>
          <w:rFonts w:asciiTheme="minorHAnsi" w:hAnsiTheme="minorHAnsi" w:cstheme="minorHAnsi"/>
          <w:sz w:val="22"/>
        </w:rPr>
        <w:t>Личинки замков необходимо смазывать 1 раз в год графитовой смазкой.</w:t>
      </w:r>
    </w:p>
    <w:p w:rsidR="00A638E7" w:rsidRPr="001942A8" w:rsidRDefault="00A638E7" w:rsidP="00A638E7">
      <w:pPr>
        <w:pStyle w:val="aa"/>
        <w:numPr>
          <w:ilvl w:val="1"/>
          <w:numId w:val="20"/>
        </w:numPr>
        <w:rPr>
          <w:rFonts w:asciiTheme="minorHAnsi" w:hAnsiTheme="minorHAnsi" w:cstheme="minorHAnsi"/>
          <w:sz w:val="22"/>
        </w:rPr>
      </w:pPr>
      <w:r w:rsidRPr="001942A8">
        <w:rPr>
          <w:rFonts w:asciiTheme="minorHAnsi" w:hAnsiTheme="minorHAnsi" w:cstheme="minorHAnsi"/>
          <w:sz w:val="22"/>
        </w:rPr>
        <w:t>Тумбы с выдвижными ящиками оснащены системой антиопрокидывания совмещённой с центральным замком, при одном выдвинутом ящике система блокирует выдвижение остальных ящиков, предотвращая смещение центра тяжести и опрокидывание тумбы. В закрытом положении замка система заблокирована и ящики не выдвигаются, при открывании замка поворотом ключа на 180гр, система разблокируется и можно выдвигать ящики по одному. Система оснащена предохранительными функциями: 1) в случае срабатывания блокировки всех задвинутых ящиков при положении замка «открыто», необходимо повернуть ключ с усилием в положение «закрыто» и обратно в положение «открыто», при этом система разблокируется. 2) в случае при закрытой тумбе на ключ и при выдвинутом одном ящике, можно задвинуть ящик с некоторым усилием до упора, выдвинутый ящик заблокируется вместе с остальными, тумба останется в закрытом положении.</w:t>
      </w:r>
    </w:p>
    <w:p w:rsidR="00757151" w:rsidRPr="001942A8" w:rsidRDefault="00757151" w:rsidP="00CA60EB">
      <w:pPr>
        <w:pStyle w:val="aa"/>
        <w:numPr>
          <w:ilvl w:val="1"/>
          <w:numId w:val="20"/>
        </w:numPr>
        <w:rPr>
          <w:rFonts w:asciiTheme="minorHAnsi" w:eastAsia="Times New Roman" w:hAnsiTheme="minorHAnsi" w:cstheme="minorHAnsi"/>
          <w:sz w:val="22"/>
        </w:rPr>
      </w:pPr>
      <w:r w:rsidRPr="001942A8">
        <w:rPr>
          <w:rFonts w:asciiTheme="minorHAnsi" w:eastAsia="Times New Roman" w:hAnsiTheme="minorHAnsi" w:cstheme="minorHAnsi"/>
          <w:sz w:val="22"/>
        </w:rPr>
        <w:t>По мере эксплуатации необходимо проверять при необходимости подтягивать все резьбовые соединения.</w:t>
      </w:r>
    </w:p>
    <w:p w:rsidR="00942B2C" w:rsidRPr="001942A8" w:rsidRDefault="00942B2C" w:rsidP="00942B2C">
      <w:pPr>
        <w:pStyle w:val="aa"/>
        <w:numPr>
          <w:ilvl w:val="1"/>
          <w:numId w:val="20"/>
        </w:numPr>
        <w:contextualSpacing/>
        <w:jc w:val="both"/>
        <w:rPr>
          <w:rFonts w:asciiTheme="minorHAnsi" w:hAnsiTheme="minorHAnsi" w:cstheme="minorHAnsi"/>
          <w:sz w:val="22"/>
        </w:rPr>
      </w:pPr>
      <w:r w:rsidRPr="001942A8">
        <w:rPr>
          <w:rFonts w:asciiTheme="minorHAnsi" w:hAnsiTheme="minorHAnsi" w:cstheme="minorHAnsi"/>
          <w:sz w:val="22"/>
        </w:rPr>
        <w:t>Покрытие, нанесенное на поверхности частей верстаков, допускает проведение влажной уборки. Не допускается применение для уборки органических растворителей и моющих средств, содержащих абразивы.</w:t>
      </w:r>
    </w:p>
    <w:p w:rsidR="0018340E" w:rsidRPr="00B55226" w:rsidRDefault="00B970CD" w:rsidP="00B55226">
      <w:pPr>
        <w:pStyle w:val="aa"/>
        <w:numPr>
          <w:ilvl w:val="1"/>
          <w:numId w:val="20"/>
        </w:numPr>
        <w:ind w:left="567" w:hanging="567"/>
        <w:rPr>
          <w:rFonts w:asciiTheme="minorHAnsi" w:eastAsia="Times New Roman" w:hAnsiTheme="minorHAnsi" w:cstheme="minorHAnsi"/>
          <w:sz w:val="22"/>
        </w:rPr>
      </w:pPr>
      <w:r w:rsidRPr="001942A8">
        <w:rPr>
          <w:rFonts w:asciiTheme="minorHAnsi" w:eastAsia="Times New Roman" w:hAnsiTheme="minorHAnsi" w:cstheme="minorHAnsi"/>
          <w:sz w:val="22"/>
        </w:rPr>
        <w:t>Во время эксплуатации н</w:t>
      </w:r>
      <w:r w:rsidR="00942B2C" w:rsidRPr="001942A8">
        <w:rPr>
          <w:rFonts w:asciiTheme="minorHAnsi" w:eastAsia="Times New Roman" w:hAnsiTheme="minorHAnsi" w:cstheme="minorHAnsi"/>
          <w:sz w:val="22"/>
        </w:rPr>
        <w:t>а поверхностях частей верстака допускаются царапины до металла</w:t>
      </w:r>
      <w:r w:rsidR="00D24249" w:rsidRPr="001942A8">
        <w:rPr>
          <w:rFonts w:asciiTheme="minorHAnsi" w:eastAsia="Times New Roman" w:hAnsiTheme="minorHAnsi" w:cstheme="minorHAnsi"/>
          <w:sz w:val="22"/>
        </w:rPr>
        <w:t xml:space="preserve"> суммарной длинной не более 20 см,</w:t>
      </w:r>
      <w:r w:rsidR="00942B2C" w:rsidRPr="001942A8">
        <w:rPr>
          <w:rFonts w:asciiTheme="minorHAnsi" w:eastAsia="Times New Roman" w:hAnsiTheme="minorHAnsi" w:cstheme="minorHAnsi"/>
          <w:sz w:val="22"/>
        </w:rPr>
        <w:t xml:space="preserve"> в количестве не более 5 штук </w:t>
      </w:r>
      <w:r w:rsidRPr="001942A8">
        <w:rPr>
          <w:rFonts w:asciiTheme="minorHAnsi" w:hAnsiTheme="minorHAnsi" w:cstheme="minorHAnsi"/>
          <w:sz w:val="22"/>
          <w:szCs w:val="22"/>
        </w:rPr>
        <w:t>на 1м</w:t>
      </w:r>
      <w:r w:rsidRPr="001942A8">
        <w:rPr>
          <w:rFonts w:asciiTheme="minorHAnsi" w:hAnsiTheme="minorHAnsi" w:cstheme="minorHAnsi"/>
          <w:sz w:val="22"/>
          <w:szCs w:val="22"/>
          <w:vertAlign w:val="superscript"/>
        </w:rPr>
        <w:t>2</w:t>
      </w:r>
      <w:r w:rsidR="00D24249" w:rsidRPr="001942A8">
        <w:rPr>
          <w:rFonts w:asciiTheme="minorHAnsi" w:eastAsia="Times New Roman" w:hAnsiTheme="minorHAnsi" w:cstheme="minorHAnsi"/>
          <w:sz w:val="22"/>
        </w:rPr>
        <w:t>.</w:t>
      </w:r>
      <w:bookmarkStart w:id="0" w:name="_GoBack"/>
      <w:bookmarkEnd w:id="0"/>
    </w:p>
    <w:sectPr w:rsidR="0018340E" w:rsidRPr="00B55226" w:rsidSect="00030CF1">
      <w:footerReference w:type="default" r:id="rId73"/>
      <w:pgSz w:w="11906" w:h="16840"/>
      <w:pgMar w:top="426" w:right="424" w:bottom="426" w:left="426" w:header="0" w:footer="0"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6BAE" w:rsidRDefault="00F96BAE" w:rsidP="0054690E">
      <w:r>
        <w:separator/>
      </w:r>
    </w:p>
  </w:endnote>
  <w:endnote w:type="continuationSeparator" w:id="0">
    <w:p w:rsidR="00F96BAE" w:rsidRDefault="00F96BAE" w:rsidP="005469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7421078"/>
      <w:docPartObj>
        <w:docPartGallery w:val="Page Numbers (Bottom of Page)"/>
        <w:docPartUnique/>
      </w:docPartObj>
    </w:sdtPr>
    <w:sdtEndPr/>
    <w:sdtContent>
      <w:p w:rsidR="00C955E8" w:rsidRDefault="00C955E8">
        <w:pPr>
          <w:pStyle w:val="a8"/>
          <w:jc w:val="center"/>
        </w:pPr>
        <w:r>
          <w:fldChar w:fldCharType="begin"/>
        </w:r>
        <w:r>
          <w:instrText>PAGE   \* MERGEFORMAT</w:instrText>
        </w:r>
        <w:r>
          <w:fldChar w:fldCharType="separate"/>
        </w:r>
        <w:r w:rsidR="00B072AD">
          <w:rPr>
            <w:noProof/>
          </w:rPr>
          <w:t>1</w:t>
        </w:r>
        <w:r>
          <w:fldChar w:fldCharType="end"/>
        </w:r>
        <w:r>
          <w:t>.</w:t>
        </w:r>
      </w:p>
    </w:sdtContent>
  </w:sdt>
  <w:p w:rsidR="003B1653" w:rsidRDefault="003B165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6BAE" w:rsidRDefault="00F96BAE" w:rsidP="0054690E">
      <w:r>
        <w:separator/>
      </w:r>
    </w:p>
  </w:footnote>
  <w:footnote w:type="continuationSeparator" w:id="0">
    <w:p w:rsidR="00F96BAE" w:rsidRDefault="00F96BAE" w:rsidP="005469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B71EFA"/>
    <w:lvl w:ilvl="0" w:tplc="423C767A">
      <w:start w:val="1"/>
      <w:numFmt w:val="decimal"/>
      <w:lvlText w:val="1.%1."/>
      <w:lvlJc w:val="left"/>
    </w:lvl>
    <w:lvl w:ilvl="1" w:tplc="A38CA2C0">
      <w:start w:val="1"/>
      <w:numFmt w:val="bullet"/>
      <w:lvlText w:val=""/>
      <w:lvlJc w:val="left"/>
    </w:lvl>
    <w:lvl w:ilvl="2" w:tplc="0BDC42BE">
      <w:start w:val="1"/>
      <w:numFmt w:val="bullet"/>
      <w:lvlText w:val=""/>
      <w:lvlJc w:val="left"/>
    </w:lvl>
    <w:lvl w:ilvl="3" w:tplc="F182AEE8">
      <w:start w:val="1"/>
      <w:numFmt w:val="bullet"/>
      <w:lvlText w:val=""/>
      <w:lvlJc w:val="left"/>
    </w:lvl>
    <w:lvl w:ilvl="4" w:tplc="85707E60">
      <w:start w:val="1"/>
      <w:numFmt w:val="bullet"/>
      <w:lvlText w:val=""/>
      <w:lvlJc w:val="left"/>
    </w:lvl>
    <w:lvl w:ilvl="5" w:tplc="91224820">
      <w:start w:val="1"/>
      <w:numFmt w:val="bullet"/>
      <w:lvlText w:val=""/>
      <w:lvlJc w:val="left"/>
    </w:lvl>
    <w:lvl w:ilvl="6" w:tplc="631EE7BC">
      <w:start w:val="1"/>
      <w:numFmt w:val="bullet"/>
      <w:lvlText w:val=""/>
      <w:lvlJc w:val="left"/>
    </w:lvl>
    <w:lvl w:ilvl="7" w:tplc="C8B67136">
      <w:start w:val="1"/>
      <w:numFmt w:val="bullet"/>
      <w:lvlText w:val=""/>
      <w:lvlJc w:val="left"/>
    </w:lvl>
    <w:lvl w:ilvl="8" w:tplc="A90CADCC">
      <w:start w:val="1"/>
      <w:numFmt w:val="bullet"/>
      <w:lvlText w:val=""/>
      <w:lvlJc w:val="left"/>
    </w:lvl>
  </w:abstractNum>
  <w:abstractNum w:abstractNumId="1" w15:restartNumberingAfterBreak="0">
    <w:nsid w:val="00000002"/>
    <w:multiLevelType w:val="hybridMultilevel"/>
    <w:tmpl w:val="79E2A9E2"/>
    <w:lvl w:ilvl="0" w:tplc="38240696">
      <w:start w:val="1"/>
      <w:numFmt w:val="decimal"/>
      <w:lvlText w:val="%1"/>
      <w:lvlJc w:val="left"/>
    </w:lvl>
    <w:lvl w:ilvl="1" w:tplc="2AC0664C">
      <w:start w:val="2"/>
      <w:numFmt w:val="decimal"/>
      <w:lvlText w:val="%2."/>
      <w:lvlJc w:val="left"/>
    </w:lvl>
    <w:lvl w:ilvl="2" w:tplc="0D68B99A">
      <w:start w:val="1"/>
      <w:numFmt w:val="bullet"/>
      <w:lvlText w:val=""/>
      <w:lvlJc w:val="left"/>
    </w:lvl>
    <w:lvl w:ilvl="3" w:tplc="D6F29774">
      <w:start w:val="1"/>
      <w:numFmt w:val="bullet"/>
      <w:lvlText w:val=""/>
      <w:lvlJc w:val="left"/>
    </w:lvl>
    <w:lvl w:ilvl="4" w:tplc="C338DF22">
      <w:start w:val="1"/>
      <w:numFmt w:val="bullet"/>
      <w:lvlText w:val=""/>
      <w:lvlJc w:val="left"/>
    </w:lvl>
    <w:lvl w:ilvl="5" w:tplc="CE981C16">
      <w:start w:val="1"/>
      <w:numFmt w:val="bullet"/>
      <w:lvlText w:val=""/>
      <w:lvlJc w:val="left"/>
    </w:lvl>
    <w:lvl w:ilvl="6" w:tplc="BFFCAC6C">
      <w:start w:val="1"/>
      <w:numFmt w:val="bullet"/>
      <w:lvlText w:val=""/>
      <w:lvlJc w:val="left"/>
    </w:lvl>
    <w:lvl w:ilvl="7" w:tplc="60FC2E46">
      <w:start w:val="1"/>
      <w:numFmt w:val="bullet"/>
      <w:lvlText w:val=""/>
      <w:lvlJc w:val="left"/>
    </w:lvl>
    <w:lvl w:ilvl="8" w:tplc="A6A48B46">
      <w:start w:val="1"/>
      <w:numFmt w:val="bullet"/>
      <w:lvlText w:val=""/>
      <w:lvlJc w:val="left"/>
    </w:lvl>
  </w:abstractNum>
  <w:abstractNum w:abstractNumId="2" w15:restartNumberingAfterBreak="0">
    <w:nsid w:val="00000003"/>
    <w:multiLevelType w:val="hybridMultilevel"/>
    <w:tmpl w:val="7545E146"/>
    <w:lvl w:ilvl="0" w:tplc="01BE0DE6">
      <w:start w:val="1"/>
      <w:numFmt w:val="decimal"/>
      <w:lvlText w:val="2.%1."/>
      <w:lvlJc w:val="left"/>
    </w:lvl>
    <w:lvl w:ilvl="1" w:tplc="8E503614">
      <w:start w:val="1"/>
      <w:numFmt w:val="decimal"/>
      <w:lvlText w:val="%2"/>
      <w:lvlJc w:val="left"/>
    </w:lvl>
    <w:lvl w:ilvl="2" w:tplc="2DEC3C70">
      <w:start w:val="1"/>
      <w:numFmt w:val="bullet"/>
      <w:lvlText w:val=""/>
      <w:lvlJc w:val="left"/>
    </w:lvl>
    <w:lvl w:ilvl="3" w:tplc="25BACBC6">
      <w:start w:val="1"/>
      <w:numFmt w:val="bullet"/>
      <w:lvlText w:val=""/>
      <w:lvlJc w:val="left"/>
    </w:lvl>
    <w:lvl w:ilvl="4" w:tplc="1B9C99B0">
      <w:start w:val="1"/>
      <w:numFmt w:val="bullet"/>
      <w:lvlText w:val=""/>
      <w:lvlJc w:val="left"/>
    </w:lvl>
    <w:lvl w:ilvl="5" w:tplc="9A8A18A6">
      <w:start w:val="1"/>
      <w:numFmt w:val="bullet"/>
      <w:lvlText w:val=""/>
      <w:lvlJc w:val="left"/>
    </w:lvl>
    <w:lvl w:ilvl="6" w:tplc="E862817E">
      <w:start w:val="1"/>
      <w:numFmt w:val="bullet"/>
      <w:lvlText w:val=""/>
      <w:lvlJc w:val="left"/>
    </w:lvl>
    <w:lvl w:ilvl="7" w:tplc="4E84912E">
      <w:start w:val="1"/>
      <w:numFmt w:val="bullet"/>
      <w:lvlText w:val=""/>
      <w:lvlJc w:val="left"/>
    </w:lvl>
    <w:lvl w:ilvl="8" w:tplc="2160E56C">
      <w:start w:val="1"/>
      <w:numFmt w:val="bullet"/>
      <w:lvlText w:val=""/>
      <w:lvlJc w:val="left"/>
    </w:lvl>
  </w:abstractNum>
  <w:abstractNum w:abstractNumId="3" w15:restartNumberingAfterBreak="0">
    <w:nsid w:val="00000004"/>
    <w:multiLevelType w:val="hybridMultilevel"/>
    <w:tmpl w:val="515F007C"/>
    <w:lvl w:ilvl="0" w:tplc="E90625CA">
      <w:start w:val="1"/>
      <w:numFmt w:val="bullet"/>
      <w:lvlText w:val="\endash "/>
      <w:lvlJc w:val="left"/>
    </w:lvl>
    <w:lvl w:ilvl="1" w:tplc="2688BC02">
      <w:start w:val="1"/>
      <w:numFmt w:val="decimal"/>
      <w:lvlText w:val="%2"/>
      <w:lvlJc w:val="left"/>
    </w:lvl>
    <w:lvl w:ilvl="2" w:tplc="0A0852CE">
      <w:start w:val="10"/>
      <w:numFmt w:val="decimal"/>
      <w:lvlText w:val="%3."/>
      <w:lvlJc w:val="left"/>
    </w:lvl>
    <w:lvl w:ilvl="3" w:tplc="FE04937E">
      <w:start w:val="1"/>
      <w:numFmt w:val="decimal"/>
      <w:lvlText w:val="%4"/>
      <w:lvlJc w:val="left"/>
    </w:lvl>
    <w:lvl w:ilvl="4" w:tplc="F3825D90">
      <w:start w:val="1"/>
      <w:numFmt w:val="bullet"/>
      <w:lvlText w:val=""/>
      <w:lvlJc w:val="left"/>
    </w:lvl>
    <w:lvl w:ilvl="5" w:tplc="B60A47BE">
      <w:start w:val="1"/>
      <w:numFmt w:val="bullet"/>
      <w:lvlText w:val=""/>
      <w:lvlJc w:val="left"/>
    </w:lvl>
    <w:lvl w:ilvl="6" w:tplc="9830FFF8">
      <w:start w:val="1"/>
      <w:numFmt w:val="bullet"/>
      <w:lvlText w:val=""/>
      <w:lvlJc w:val="left"/>
    </w:lvl>
    <w:lvl w:ilvl="7" w:tplc="7B24B028">
      <w:start w:val="1"/>
      <w:numFmt w:val="bullet"/>
      <w:lvlText w:val=""/>
      <w:lvlJc w:val="left"/>
    </w:lvl>
    <w:lvl w:ilvl="8" w:tplc="A05ED89A">
      <w:start w:val="1"/>
      <w:numFmt w:val="bullet"/>
      <w:lvlText w:val=""/>
      <w:lvlJc w:val="left"/>
    </w:lvl>
  </w:abstractNum>
  <w:abstractNum w:abstractNumId="4" w15:restartNumberingAfterBreak="0">
    <w:nsid w:val="00000005"/>
    <w:multiLevelType w:val="hybridMultilevel"/>
    <w:tmpl w:val="5E84564C"/>
    <w:lvl w:ilvl="0" w:tplc="1F94F0A0">
      <w:start w:val="1"/>
      <w:numFmt w:val="bullet"/>
      <w:lvlText w:val="\endash "/>
      <w:lvlJc w:val="left"/>
    </w:lvl>
    <w:lvl w:ilvl="1" w:tplc="B212D7AC">
      <w:start w:val="1"/>
      <w:numFmt w:val="decimal"/>
      <w:lvlText w:val="10.%2."/>
      <w:lvlJc w:val="left"/>
    </w:lvl>
    <w:lvl w:ilvl="2" w:tplc="8398F72A">
      <w:start w:val="1"/>
      <w:numFmt w:val="decimal"/>
      <w:lvlText w:val="%3"/>
      <w:lvlJc w:val="left"/>
    </w:lvl>
    <w:lvl w:ilvl="3" w:tplc="9304795A">
      <w:start w:val="11"/>
      <w:numFmt w:val="decimal"/>
      <w:lvlText w:val="%4."/>
      <w:lvlJc w:val="left"/>
      <w:rPr>
        <w:sz w:val="20"/>
      </w:rPr>
    </w:lvl>
    <w:lvl w:ilvl="4" w:tplc="CDD29A44">
      <w:start w:val="1"/>
      <w:numFmt w:val="bullet"/>
      <w:lvlText w:val=""/>
      <w:lvlJc w:val="left"/>
    </w:lvl>
    <w:lvl w:ilvl="5" w:tplc="B7803B76">
      <w:start w:val="1"/>
      <w:numFmt w:val="bullet"/>
      <w:lvlText w:val=""/>
      <w:lvlJc w:val="left"/>
    </w:lvl>
    <w:lvl w:ilvl="6" w:tplc="AAD2B5E6">
      <w:start w:val="1"/>
      <w:numFmt w:val="bullet"/>
      <w:lvlText w:val=""/>
      <w:lvlJc w:val="left"/>
    </w:lvl>
    <w:lvl w:ilvl="7" w:tplc="D12C2B92">
      <w:start w:val="1"/>
      <w:numFmt w:val="bullet"/>
      <w:lvlText w:val=""/>
      <w:lvlJc w:val="left"/>
    </w:lvl>
    <w:lvl w:ilvl="8" w:tplc="0EDC7C86">
      <w:start w:val="1"/>
      <w:numFmt w:val="bullet"/>
      <w:lvlText w:val=""/>
      <w:lvlJc w:val="left"/>
    </w:lvl>
  </w:abstractNum>
  <w:abstractNum w:abstractNumId="5" w15:restartNumberingAfterBreak="0">
    <w:nsid w:val="00000006"/>
    <w:multiLevelType w:val="hybridMultilevel"/>
    <w:tmpl w:val="12200854"/>
    <w:lvl w:ilvl="0" w:tplc="9CE471CC">
      <w:start w:val="3"/>
      <w:numFmt w:val="decimal"/>
      <w:lvlText w:val="%1."/>
      <w:lvlJc w:val="left"/>
    </w:lvl>
    <w:lvl w:ilvl="1" w:tplc="0B807BD8">
      <w:start w:val="1"/>
      <w:numFmt w:val="bullet"/>
      <w:lvlText w:val=""/>
      <w:lvlJc w:val="left"/>
    </w:lvl>
    <w:lvl w:ilvl="2" w:tplc="905CA596">
      <w:start w:val="1"/>
      <w:numFmt w:val="bullet"/>
      <w:lvlText w:val=""/>
      <w:lvlJc w:val="left"/>
    </w:lvl>
    <w:lvl w:ilvl="3" w:tplc="1432092C">
      <w:start w:val="1"/>
      <w:numFmt w:val="bullet"/>
      <w:lvlText w:val=""/>
      <w:lvlJc w:val="left"/>
    </w:lvl>
    <w:lvl w:ilvl="4" w:tplc="5E6E40B4">
      <w:start w:val="1"/>
      <w:numFmt w:val="bullet"/>
      <w:lvlText w:val=""/>
      <w:lvlJc w:val="left"/>
    </w:lvl>
    <w:lvl w:ilvl="5" w:tplc="B3625498">
      <w:start w:val="1"/>
      <w:numFmt w:val="bullet"/>
      <w:lvlText w:val=""/>
      <w:lvlJc w:val="left"/>
    </w:lvl>
    <w:lvl w:ilvl="6" w:tplc="E1529674">
      <w:start w:val="1"/>
      <w:numFmt w:val="bullet"/>
      <w:lvlText w:val=""/>
      <w:lvlJc w:val="left"/>
    </w:lvl>
    <w:lvl w:ilvl="7" w:tplc="71BC9558">
      <w:start w:val="1"/>
      <w:numFmt w:val="bullet"/>
      <w:lvlText w:val=""/>
      <w:lvlJc w:val="left"/>
    </w:lvl>
    <w:lvl w:ilvl="8" w:tplc="CA6E5274">
      <w:start w:val="1"/>
      <w:numFmt w:val="bullet"/>
      <w:lvlText w:val=""/>
      <w:lvlJc w:val="left"/>
    </w:lvl>
  </w:abstractNum>
  <w:abstractNum w:abstractNumId="6" w15:restartNumberingAfterBreak="0">
    <w:nsid w:val="00000007"/>
    <w:multiLevelType w:val="hybridMultilevel"/>
    <w:tmpl w:val="4DB127F8"/>
    <w:lvl w:ilvl="0" w:tplc="BD2CB964">
      <w:start w:val="1"/>
      <w:numFmt w:val="decimal"/>
      <w:lvlText w:val="%1"/>
      <w:lvlJc w:val="left"/>
    </w:lvl>
    <w:lvl w:ilvl="1" w:tplc="B9F0CA94">
      <w:start w:val="4"/>
      <w:numFmt w:val="decimal"/>
      <w:lvlText w:val="%2."/>
      <w:lvlJc w:val="left"/>
    </w:lvl>
    <w:lvl w:ilvl="2" w:tplc="2814078E">
      <w:start w:val="1"/>
      <w:numFmt w:val="bullet"/>
      <w:lvlText w:val=""/>
      <w:lvlJc w:val="left"/>
    </w:lvl>
    <w:lvl w:ilvl="3" w:tplc="2BBC1FEC">
      <w:start w:val="1"/>
      <w:numFmt w:val="bullet"/>
      <w:lvlText w:val=""/>
      <w:lvlJc w:val="left"/>
    </w:lvl>
    <w:lvl w:ilvl="4" w:tplc="18E6B548">
      <w:start w:val="1"/>
      <w:numFmt w:val="bullet"/>
      <w:lvlText w:val=""/>
      <w:lvlJc w:val="left"/>
    </w:lvl>
    <w:lvl w:ilvl="5" w:tplc="2562AE3E">
      <w:start w:val="1"/>
      <w:numFmt w:val="bullet"/>
      <w:lvlText w:val=""/>
      <w:lvlJc w:val="left"/>
    </w:lvl>
    <w:lvl w:ilvl="6" w:tplc="2C94B0F2">
      <w:start w:val="1"/>
      <w:numFmt w:val="bullet"/>
      <w:lvlText w:val=""/>
      <w:lvlJc w:val="left"/>
    </w:lvl>
    <w:lvl w:ilvl="7" w:tplc="A09CE720">
      <w:start w:val="1"/>
      <w:numFmt w:val="bullet"/>
      <w:lvlText w:val=""/>
      <w:lvlJc w:val="left"/>
    </w:lvl>
    <w:lvl w:ilvl="8" w:tplc="3AF67578">
      <w:start w:val="1"/>
      <w:numFmt w:val="bullet"/>
      <w:lvlText w:val=""/>
      <w:lvlJc w:val="left"/>
    </w:lvl>
  </w:abstractNum>
  <w:abstractNum w:abstractNumId="7" w15:restartNumberingAfterBreak="0">
    <w:nsid w:val="00000008"/>
    <w:multiLevelType w:val="hybridMultilevel"/>
    <w:tmpl w:val="0216231A"/>
    <w:lvl w:ilvl="0" w:tplc="727A0C70">
      <w:start w:val="1"/>
      <w:numFmt w:val="decimal"/>
      <w:lvlText w:val="4.%1."/>
      <w:lvlJc w:val="left"/>
    </w:lvl>
    <w:lvl w:ilvl="1" w:tplc="A6EEA65A">
      <w:start w:val="1"/>
      <w:numFmt w:val="decimal"/>
      <w:lvlText w:val="%2"/>
      <w:lvlJc w:val="left"/>
    </w:lvl>
    <w:lvl w:ilvl="2" w:tplc="7350283C">
      <w:start w:val="1"/>
      <w:numFmt w:val="bullet"/>
      <w:lvlText w:val=""/>
      <w:lvlJc w:val="left"/>
    </w:lvl>
    <w:lvl w:ilvl="3" w:tplc="FA32D448">
      <w:start w:val="1"/>
      <w:numFmt w:val="bullet"/>
      <w:lvlText w:val=""/>
      <w:lvlJc w:val="left"/>
    </w:lvl>
    <w:lvl w:ilvl="4" w:tplc="6F5CABDC">
      <w:start w:val="1"/>
      <w:numFmt w:val="bullet"/>
      <w:lvlText w:val=""/>
      <w:lvlJc w:val="left"/>
    </w:lvl>
    <w:lvl w:ilvl="5" w:tplc="A7CEF4CE">
      <w:start w:val="1"/>
      <w:numFmt w:val="bullet"/>
      <w:lvlText w:val=""/>
      <w:lvlJc w:val="left"/>
    </w:lvl>
    <w:lvl w:ilvl="6" w:tplc="211CB870">
      <w:start w:val="1"/>
      <w:numFmt w:val="bullet"/>
      <w:lvlText w:val=""/>
      <w:lvlJc w:val="left"/>
    </w:lvl>
    <w:lvl w:ilvl="7" w:tplc="28EEA58A">
      <w:start w:val="1"/>
      <w:numFmt w:val="bullet"/>
      <w:lvlText w:val=""/>
      <w:lvlJc w:val="left"/>
    </w:lvl>
    <w:lvl w:ilvl="8" w:tplc="220ECEDE">
      <w:start w:val="1"/>
      <w:numFmt w:val="bullet"/>
      <w:lvlText w:val=""/>
      <w:lvlJc w:val="left"/>
    </w:lvl>
  </w:abstractNum>
  <w:abstractNum w:abstractNumId="8" w15:restartNumberingAfterBreak="0">
    <w:nsid w:val="00000009"/>
    <w:multiLevelType w:val="hybridMultilevel"/>
    <w:tmpl w:val="1F16E9E8"/>
    <w:lvl w:ilvl="0" w:tplc="D1E26038">
      <w:start w:val="1"/>
      <w:numFmt w:val="decimal"/>
      <w:lvlText w:val="%1"/>
      <w:lvlJc w:val="left"/>
    </w:lvl>
    <w:lvl w:ilvl="1" w:tplc="A73E8F5A">
      <w:start w:val="5"/>
      <w:numFmt w:val="decimal"/>
      <w:lvlText w:val="%2."/>
      <w:lvlJc w:val="left"/>
    </w:lvl>
    <w:lvl w:ilvl="2" w:tplc="1038AE9C">
      <w:start w:val="1"/>
      <w:numFmt w:val="bullet"/>
      <w:lvlText w:val=""/>
      <w:lvlJc w:val="left"/>
    </w:lvl>
    <w:lvl w:ilvl="3" w:tplc="288AB822">
      <w:start w:val="1"/>
      <w:numFmt w:val="bullet"/>
      <w:lvlText w:val=""/>
      <w:lvlJc w:val="left"/>
    </w:lvl>
    <w:lvl w:ilvl="4" w:tplc="5F2EDA96">
      <w:start w:val="1"/>
      <w:numFmt w:val="bullet"/>
      <w:lvlText w:val=""/>
      <w:lvlJc w:val="left"/>
    </w:lvl>
    <w:lvl w:ilvl="5" w:tplc="291207EE">
      <w:start w:val="1"/>
      <w:numFmt w:val="bullet"/>
      <w:lvlText w:val=""/>
      <w:lvlJc w:val="left"/>
    </w:lvl>
    <w:lvl w:ilvl="6" w:tplc="B630E7F6">
      <w:start w:val="1"/>
      <w:numFmt w:val="bullet"/>
      <w:lvlText w:val=""/>
      <w:lvlJc w:val="left"/>
    </w:lvl>
    <w:lvl w:ilvl="7" w:tplc="637628D6">
      <w:start w:val="1"/>
      <w:numFmt w:val="bullet"/>
      <w:lvlText w:val=""/>
      <w:lvlJc w:val="left"/>
    </w:lvl>
    <w:lvl w:ilvl="8" w:tplc="E82C88F8">
      <w:start w:val="1"/>
      <w:numFmt w:val="bullet"/>
      <w:lvlText w:val=""/>
      <w:lvlJc w:val="left"/>
    </w:lvl>
  </w:abstractNum>
  <w:abstractNum w:abstractNumId="9" w15:restartNumberingAfterBreak="0">
    <w:nsid w:val="0000000A"/>
    <w:multiLevelType w:val="hybridMultilevel"/>
    <w:tmpl w:val="1190CDE6"/>
    <w:lvl w:ilvl="0" w:tplc="37422716">
      <w:start w:val="1"/>
      <w:numFmt w:val="decimal"/>
      <w:lvlText w:val="5.%1."/>
      <w:lvlJc w:val="left"/>
    </w:lvl>
    <w:lvl w:ilvl="1" w:tplc="C9B01B90">
      <w:start w:val="1"/>
      <w:numFmt w:val="decimal"/>
      <w:lvlText w:val="%2"/>
      <w:lvlJc w:val="left"/>
    </w:lvl>
    <w:lvl w:ilvl="2" w:tplc="D8FCF4BC">
      <w:start w:val="1"/>
      <w:numFmt w:val="bullet"/>
      <w:lvlText w:val=""/>
      <w:lvlJc w:val="left"/>
    </w:lvl>
    <w:lvl w:ilvl="3" w:tplc="6588784C">
      <w:start w:val="1"/>
      <w:numFmt w:val="bullet"/>
      <w:lvlText w:val=""/>
      <w:lvlJc w:val="left"/>
    </w:lvl>
    <w:lvl w:ilvl="4" w:tplc="5F360492">
      <w:start w:val="1"/>
      <w:numFmt w:val="bullet"/>
      <w:lvlText w:val=""/>
      <w:lvlJc w:val="left"/>
    </w:lvl>
    <w:lvl w:ilvl="5" w:tplc="CE3C7708">
      <w:start w:val="1"/>
      <w:numFmt w:val="bullet"/>
      <w:lvlText w:val=""/>
      <w:lvlJc w:val="left"/>
    </w:lvl>
    <w:lvl w:ilvl="6" w:tplc="D88E6FD2">
      <w:start w:val="1"/>
      <w:numFmt w:val="bullet"/>
      <w:lvlText w:val=""/>
      <w:lvlJc w:val="left"/>
    </w:lvl>
    <w:lvl w:ilvl="7" w:tplc="2D30E842">
      <w:start w:val="1"/>
      <w:numFmt w:val="bullet"/>
      <w:lvlText w:val=""/>
      <w:lvlJc w:val="left"/>
    </w:lvl>
    <w:lvl w:ilvl="8" w:tplc="C5003E30">
      <w:start w:val="1"/>
      <w:numFmt w:val="bullet"/>
      <w:lvlText w:val=""/>
      <w:lvlJc w:val="left"/>
    </w:lvl>
  </w:abstractNum>
  <w:abstractNum w:abstractNumId="10" w15:restartNumberingAfterBreak="0">
    <w:nsid w:val="0000000B"/>
    <w:multiLevelType w:val="hybridMultilevel"/>
    <w:tmpl w:val="66EF438C"/>
    <w:lvl w:ilvl="0" w:tplc="F3B06D98">
      <w:start w:val="1"/>
      <w:numFmt w:val="decimal"/>
      <w:lvlText w:val="%1"/>
      <w:lvlJc w:val="left"/>
    </w:lvl>
    <w:lvl w:ilvl="1" w:tplc="F292834A">
      <w:start w:val="1"/>
      <w:numFmt w:val="decimal"/>
      <w:lvlText w:val="%2"/>
      <w:lvlJc w:val="left"/>
    </w:lvl>
    <w:lvl w:ilvl="2" w:tplc="27AC7CAC">
      <w:start w:val="6"/>
      <w:numFmt w:val="decimal"/>
      <w:lvlText w:val="%3."/>
      <w:lvlJc w:val="left"/>
    </w:lvl>
    <w:lvl w:ilvl="3" w:tplc="62C0DA78">
      <w:start w:val="1"/>
      <w:numFmt w:val="bullet"/>
      <w:lvlText w:val=""/>
      <w:lvlJc w:val="left"/>
    </w:lvl>
    <w:lvl w:ilvl="4" w:tplc="DEFE4FE6">
      <w:start w:val="1"/>
      <w:numFmt w:val="bullet"/>
      <w:lvlText w:val=""/>
      <w:lvlJc w:val="left"/>
    </w:lvl>
    <w:lvl w:ilvl="5" w:tplc="9798457A">
      <w:start w:val="1"/>
      <w:numFmt w:val="bullet"/>
      <w:lvlText w:val=""/>
      <w:lvlJc w:val="left"/>
    </w:lvl>
    <w:lvl w:ilvl="6" w:tplc="D8EEA390">
      <w:start w:val="1"/>
      <w:numFmt w:val="bullet"/>
      <w:lvlText w:val=""/>
      <w:lvlJc w:val="left"/>
    </w:lvl>
    <w:lvl w:ilvl="7" w:tplc="3DB011A8">
      <w:start w:val="1"/>
      <w:numFmt w:val="bullet"/>
      <w:lvlText w:val=""/>
      <w:lvlJc w:val="left"/>
    </w:lvl>
    <w:lvl w:ilvl="8" w:tplc="9F82C062">
      <w:start w:val="1"/>
      <w:numFmt w:val="bullet"/>
      <w:lvlText w:val=""/>
      <w:lvlJc w:val="left"/>
    </w:lvl>
  </w:abstractNum>
  <w:abstractNum w:abstractNumId="11" w15:restartNumberingAfterBreak="0">
    <w:nsid w:val="0000000C"/>
    <w:multiLevelType w:val="hybridMultilevel"/>
    <w:tmpl w:val="140E0F76"/>
    <w:lvl w:ilvl="0" w:tplc="46386590">
      <w:start w:val="1"/>
      <w:numFmt w:val="decimal"/>
      <w:lvlText w:val="6.%1."/>
      <w:lvlJc w:val="left"/>
    </w:lvl>
    <w:lvl w:ilvl="1" w:tplc="DBF86FE4">
      <w:start w:val="1"/>
      <w:numFmt w:val="decimal"/>
      <w:lvlText w:val="6.3.%2."/>
      <w:lvlJc w:val="left"/>
    </w:lvl>
    <w:lvl w:ilvl="2" w:tplc="E5267D6E">
      <w:start w:val="1"/>
      <w:numFmt w:val="decimal"/>
      <w:lvlText w:val="%3"/>
      <w:lvlJc w:val="left"/>
    </w:lvl>
    <w:lvl w:ilvl="3" w:tplc="47A28978">
      <w:start w:val="1"/>
      <w:numFmt w:val="bullet"/>
      <w:lvlText w:val=""/>
      <w:lvlJc w:val="left"/>
    </w:lvl>
    <w:lvl w:ilvl="4" w:tplc="36CE073E">
      <w:start w:val="1"/>
      <w:numFmt w:val="bullet"/>
      <w:lvlText w:val=""/>
      <w:lvlJc w:val="left"/>
    </w:lvl>
    <w:lvl w:ilvl="5" w:tplc="2E0E2B62">
      <w:start w:val="1"/>
      <w:numFmt w:val="bullet"/>
      <w:lvlText w:val=""/>
      <w:lvlJc w:val="left"/>
    </w:lvl>
    <w:lvl w:ilvl="6" w:tplc="9B1E6AFC">
      <w:start w:val="1"/>
      <w:numFmt w:val="bullet"/>
      <w:lvlText w:val=""/>
      <w:lvlJc w:val="left"/>
    </w:lvl>
    <w:lvl w:ilvl="7" w:tplc="D510426E">
      <w:start w:val="1"/>
      <w:numFmt w:val="bullet"/>
      <w:lvlText w:val=""/>
      <w:lvlJc w:val="left"/>
    </w:lvl>
    <w:lvl w:ilvl="8" w:tplc="D4ECDDD2">
      <w:start w:val="1"/>
      <w:numFmt w:val="bullet"/>
      <w:lvlText w:val=""/>
      <w:lvlJc w:val="left"/>
    </w:lvl>
  </w:abstractNum>
  <w:abstractNum w:abstractNumId="12" w15:restartNumberingAfterBreak="0">
    <w:nsid w:val="0000000D"/>
    <w:multiLevelType w:val="hybridMultilevel"/>
    <w:tmpl w:val="3352255A"/>
    <w:lvl w:ilvl="0" w:tplc="38685DCA">
      <w:start w:val="1"/>
      <w:numFmt w:val="decimal"/>
      <w:lvlText w:val="7.%1."/>
      <w:lvlJc w:val="left"/>
    </w:lvl>
    <w:lvl w:ilvl="1" w:tplc="62748780">
      <w:start w:val="1"/>
      <w:numFmt w:val="bullet"/>
      <w:lvlText w:val=""/>
      <w:lvlJc w:val="left"/>
    </w:lvl>
    <w:lvl w:ilvl="2" w:tplc="A19C498C">
      <w:start w:val="1"/>
      <w:numFmt w:val="bullet"/>
      <w:lvlText w:val=""/>
      <w:lvlJc w:val="left"/>
    </w:lvl>
    <w:lvl w:ilvl="3" w:tplc="FD765294">
      <w:start w:val="1"/>
      <w:numFmt w:val="bullet"/>
      <w:lvlText w:val=""/>
      <w:lvlJc w:val="left"/>
    </w:lvl>
    <w:lvl w:ilvl="4" w:tplc="633A20C8">
      <w:start w:val="1"/>
      <w:numFmt w:val="bullet"/>
      <w:lvlText w:val=""/>
      <w:lvlJc w:val="left"/>
    </w:lvl>
    <w:lvl w:ilvl="5" w:tplc="FA344044">
      <w:start w:val="1"/>
      <w:numFmt w:val="bullet"/>
      <w:lvlText w:val=""/>
      <w:lvlJc w:val="left"/>
    </w:lvl>
    <w:lvl w:ilvl="6" w:tplc="D842FBDA">
      <w:start w:val="1"/>
      <w:numFmt w:val="bullet"/>
      <w:lvlText w:val=""/>
      <w:lvlJc w:val="left"/>
    </w:lvl>
    <w:lvl w:ilvl="7" w:tplc="6B0E506A">
      <w:start w:val="1"/>
      <w:numFmt w:val="bullet"/>
      <w:lvlText w:val=""/>
      <w:lvlJc w:val="left"/>
    </w:lvl>
    <w:lvl w:ilvl="8" w:tplc="71EA977C">
      <w:start w:val="1"/>
      <w:numFmt w:val="bullet"/>
      <w:lvlText w:val=""/>
      <w:lvlJc w:val="left"/>
    </w:lvl>
  </w:abstractNum>
  <w:abstractNum w:abstractNumId="13" w15:restartNumberingAfterBreak="0">
    <w:nsid w:val="01D87018"/>
    <w:multiLevelType w:val="hybridMultilevel"/>
    <w:tmpl w:val="A594918A"/>
    <w:lvl w:ilvl="0" w:tplc="8A345AF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15:restartNumberingAfterBreak="0">
    <w:nsid w:val="02094796"/>
    <w:multiLevelType w:val="hybridMultilevel"/>
    <w:tmpl w:val="2472870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15:restartNumberingAfterBreak="0">
    <w:nsid w:val="10AD6E35"/>
    <w:multiLevelType w:val="multilevel"/>
    <w:tmpl w:val="9926AC18"/>
    <w:lvl w:ilvl="0">
      <w:start w:val="4"/>
      <w:numFmt w:val="decimal"/>
      <w:lvlText w:val="%1.1"/>
      <w:lvlJc w:val="left"/>
      <w:pPr>
        <w:ind w:left="360" w:hanging="360"/>
      </w:pPr>
      <w:rPr>
        <w:rFonts w:hint="default"/>
      </w:rPr>
    </w:lvl>
    <w:lvl w:ilvl="1">
      <w:start w:val="1"/>
      <w:numFmt w:val="decimal"/>
      <w:lvlText w:val="%1.%2."/>
      <w:lvlJc w:val="left"/>
      <w:pPr>
        <w:ind w:left="43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BE6884"/>
    <w:multiLevelType w:val="multilevel"/>
    <w:tmpl w:val="4FE0CF84"/>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B1944DE"/>
    <w:multiLevelType w:val="hybridMultilevel"/>
    <w:tmpl w:val="91AA8F2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15:restartNumberingAfterBreak="0">
    <w:nsid w:val="209119D5"/>
    <w:multiLevelType w:val="multilevel"/>
    <w:tmpl w:val="C8FAAF70"/>
    <w:lvl w:ilvl="0">
      <w:start w:val="1"/>
      <w:numFmt w:val="decimal"/>
      <w:lvlText w:val="1.%1."/>
      <w:lvlJc w:val="left"/>
      <w:pPr>
        <w:ind w:left="360" w:hanging="360"/>
      </w:pPr>
      <w:rPr>
        <w:rFonts w:hint="default"/>
      </w:rPr>
    </w:lvl>
    <w:lvl w:ilvl="1">
      <w:start w:val="1"/>
      <w:numFmt w:val="decimal"/>
      <w:lvlText w:val="%1.%2."/>
      <w:lvlJc w:val="left"/>
      <w:pPr>
        <w:ind w:left="432" w:hanging="432"/>
      </w:pPr>
      <w:rPr>
        <w:rFonts w:hint="default"/>
        <w:b w:val="0"/>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10B5DAD"/>
    <w:multiLevelType w:val="hybridMultilevel"/>
    <w:tmpl w:val="EBA8157C"/>
    <w:lvl w:ilvl="0" w:tplc="1BA256AC">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136507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ADE3353"/>
    <w:multiLevelType w:val="hybridMultilevel"/>
    <w:tmpl w:val="6842170C"/>
    <w:lvl w:ilvl="0" w:tplc="26726AC4">
      <w:start w:val="1"/>
      <w:numFmt w:val="decimal"/>
      <w:lvlText w:val="%1."/>
      <w:lvlJc w:val="left"/>
      <w:pPr>
        <w:ind w:left="567" w:hanging="39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B9F213B"/>
    <w:multiLevelType w:val="multilevel"/>
    <w:tmpl w:val="3772834C"/>
    <w:lvl w:ilvl="0">
      <w:start w:val="1"/>
      <w:numFmt w:val="decimal"/>
      <w:lvlText w:val="1.%1."/>
      <w:lvlJc w:val="left"/>
      <w:pPr>
        <w:ind w:left="360" w:hanging="360"/>
      </w:pPr>
      <w:rPr>
        <w:rFonts w:hint="default"/>
        <w:b w:val="0"/>
      </w:rPr>
    </w:lvl>
    <w:lvl w:ilvl="1">
      <w:start w:val="1"/>
      <w:numFmt w:val="decimal"/>
      <w:lvlText w:val="%1.%2."/>
      <w:lvlJc w:val="left"/>
      <w:pPr>
        <w:ind w:left="43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35161B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34EB69BF"/>
    <w:multiLevelType w:val="multilevel"/>
    <w:tmpl w:val="4FE0CF84"/>
    <w:lvl w:ilvl="0">
      <w:start w:val="1"/>
      <w:numFmt w:val="decimal"/>
      <w:lvlText w:val="%1."/>
      <w:lvlJc w:val="left"/>
      <w:pPr>
        <w:ind w:left="360" w:hanging="360"/>
      </w:pPr>
      <w:rPr>
        <w:rFonts w:hint="default"/>
        <w:b w:val="0"/>
        <w:sz w:val="22"/>
      </w:rPr>
    </w:lvl>
    <w:lvl w:ilvl="1">
      <w:start w:val="1"/>
      <w:numFmt w:val="decimal"/>
      <w:lvlText w:val="%1.%2."/>
      <w:lvlJc w:val="left"/>
      <w:pPr>
        <w:ind w:left="43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7114638"/>
    <w:multiLevelType w:val="multilevel"/>
    <w:tmpl w:val="6BA0564A"/>
    <w:lvl w:ilvl="0">
      <w:start w:val="1"/>
      <w:numFmt w:val="decimal"/>
      <w:lvlText w:val="%1."/>
      <w:lvlJc w:val="left"/>
      <w:pPr>
        <w:ind w:left="720" w:hanging="360"/>
      </w:p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15:restartNumberingAfterBreak="0">
    <w:nsid w:val="41343193"/>
    <w:multiLevelType w:val="hybridMultilevel"/>
    <w:tmpl w:val="1BCCD56C"/>
    <w:lvl w:ilvl="0" w:tplc="5E5C7D36">
      <w:start w:val="1"/>
      <w:numFmt w:val="decimal"/>
      <w:lvlText w:val="%1.1"/>
      <w:lvlJc w:val="left"/>
      <w:pPr>
        <w:ind w:left="1364" w:hanging="360"/>
      </w:pPr>
      <w:rPr>
        <w:rFonts w:hint="default"/>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27" w15:restartNumberingAfterBreak="0">
    <w:nsid w:val="43F00409"/>
    <w:multiLevelType w:val="hybridMultilevel"/>
    <w:tmpl w:val="1EAE6184"/>
    <w:lvl w:ilvl="0" w:tplc="5E5C7D36">
      <w:start w:val="1"/>
      <w:numFmt w:val="decimal"/>
      <w:lvlText w:val="%1.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8" w15:restartNumberingAfterBreak="0">
    <w:nsid w:val="47537495"/>
    <w:multiLevelType w:val="multilevel"/>
    <w:tmpl w:val="A95CB5EC"/>
    <w:lvl w:ilvl="0">
      <w:start w:val="4"/>
      <w:numFmt w:val="decimal"/>
      <w:lvlText w:val="%1."/>
      <w:lvlJc w:val="left"/>
      <w:pPr>
        <w:ind w:left="360" w:hanging="360"/>
      </w:pPr>
      <w:rPr>
        <w:rFonts w:hint="default"/>
      </w:rPr>
    </w:lvl>
    <w:lvl w:ilvl="1">
      <w:start w:val="1"/>
      <w:numFmt w:val="decimal"/>
      <w:lvlText w:val="%1.%2."/>
      <w:lvlJc w:val="left"/>
      <w:pPr>
        <w:ind w:left="43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BFE7889"/>
    <w:multiLevelType w:val="hybridMultilevel"/>
    <w:tmpl w:val="D70678D4"/>
    <w:lvl w:ilvl="0" w:tplc="7AC6A10C">
      <w:start w:val="1"/>
      <w:numFmt w:val="decimal"/>
      <w:lvlText w:val="%1."/>
      <w:lvlJc w:val="left"/>
      <w:pPr>
        <w:ind w:left="567" w:hanging="39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3FA3A34"/>
    <w:multiLevelType w:val="multilevel"/>
    <w:tmpl w:val="4E989DC0"/>
    <w:lvl w:ilvl="0">
      <w:start w:val="1"/>
      <w:numFmt w:val="decimal"/>
      <w:lvlText w:val="1.%1."/>
      <w:lvlJc w:val="left"/>
      <w:pPr>
        <w:ind w:left="360" w:hanging="360"/>
      </w:pPr>
      <w:rPr>
        <w:rFonts w:hint="default"/>
      </w:rPr>
    </w:lvl>
    <w:lvl w:ilvl="1">
      <w:start w:val="1"/>
      <w:numFmt w:val="decimal"/>
      <w:lvlText w:val="%1.%2."/>
      <w:lvlJc w:val="left"/>
      <w:pPr>
        <w:ind w:left="43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B1540AA"/>
    <w:multiLevelType w:val="hybridMultilevel"/>
    <w:tmpl w:val="D0FCD07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2" w15:restartNumberingAfterBreak="0">
    <w:nsid w:val="6D162A6E"/>
    <w:multiLevelType w:val="hybridMultilevel"/>
    <w:tmpl w:val="16FE6F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964420C"/>
    <w:multiLevelType w:val="multilevel"/>
    <w:tmpl w:val="14D44E5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3.%3."/>
      <w:lvlJc w:val="left"/>
      <w:pPr>
        <w:ind w:left="567" w:hanging="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A7701FC"/>
    <w:multiLevelType w:val="multilevel"/>
    <w:tmpl w:val="079A082C"/>
    <w:lvl w:ilvl="0">
      <w:start w:val="1"/>
      <w:numFmt w:val="decimal"/>
      <w:lvlText w:val="%1.1"/>
      <w:lvlJc w:val="left"/>
      <w:pPr>
        <w:ind w:left="360" w:hanging="360"/>
      </w:pPr>
      <w:rPr>
        <w:rFonts w:hint="default"/>
      </w:rPr>
    </w:lvl>
    <w:lvl w:ilvl="1">
      <w:start w:val="1"/>
      <w:numFmt w:val="decimal"/>
      <w:lvlText w:val="%1.%2."/>
      <w:lvlJc w:val="left"/>
      <w:pPr>
        <w:ind w:left="43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7F34356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31"/>
  </w:num>
  <w:num w:numId="15">
    <w:abstractNumId w:val="17"/>
  </w:num>
  <w:num w:numId="16">
    <w:abstractNumId w:val="13"/>
  </w:num>
  <w:num w:numId="17">
    <w:abstractNumId w:val="27"/>
  </w:num>
  <w:num w:numId="18">
    <w:abstractNumId w:val="26"/>
  </w:num>
  <w:num w:numId="19">
    <w:abstractNumId w:val="20"/>
  </w:num>
  <w:num w:numId="20">
    <w:abstractNumId w:val="16"/>
  </w:num>
  <w:num w:numId="21">
    <w:abstractNumId w:val="33"/>
  </w:num>
  <w:num w:numId="22">
    <w:abstractNumId w:val="32"/>
  </w:num>
  <w:num w:numId="23">
    <w:abstractNumId w:val="14"/>
  </w:num>
  <w:num w:numId="24">
    <w:abstractNumId w:val="21"/>
  </w:num>
  <w:num w:numId="25">
    <w:abstractNumId w:val="19"/>
  </w:num>
  <w:num w:numId="26">
    <w:abstractNumId w:val="35"/>
  </w:num>
  <w:num w:numId="27">
    <w:abstractNumId w:val="28"/>
  </w:num>
  <w:num w:numId="28">
    <w:abstractNumId w:val="29"/>
  </w:num>
  <w:num w:numId="29">
    <w:abstractNumId w:val="34"/>
  </w:num>
  <w:num w:numId="30">
    <w:abstractNumId w:val="30"/>
  </w:num>
  <w:num w:numId="31">
    <w:abstractNumId w:val="15"/>
  </w:num>
  <w:num w:numId="32">
    <w:abstractNumId w:val="18"/>
  </w:num>
  <w:num w:numId="33">
    <w:abstractNumId w:val="23"/>
  </w:num>
  <w:num w:numId="34">
    <w:abstractNumId w:val="22"/>
  </w:num>
  <w:num w:numId="35">
    <w:abstractNumId w:val="24"/>
  </w:num>
  <w:num w:numId="3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E49"/>
    <w:rsid w:val="00001CDD"/>
    <w:rsid w:val="00006460"/>
    <w:rsid w:val="000207BC"/>
    <w:rsid w:val="00020B83"/>
    <w:rsid w:val="00021443"/>
    <w:rsid w:val="000233FF"/>
    <w:rsid w:val="00024C2B"/>
    <w:rsid w:val="00030CF1"/>
    <w:rsid w:val="00033A82"/>
    <w:rsid w:val="000352B5"/>
    <w:rsid w:val="00035570"/>
    <w:rsid w:val="000358E7"/>
    <w:rsid w:val="00036D6C"/>
    <w:rsid w:val="00037AE5"/>
    <w:rsid w:val="0004017F"/>
    <w:rsid w:val="000434B3"/>
    <w:rsid w:val="00045254"/>
    <w:rsid w:val="0005007C"/>
    <w:rsid w:val="00054A4F"/>
    <w:rsid w:val="000668E7"/>
    <w:rsid w:val="000669A1"/>
    <w:rsid w:val="00070B43"/>
    <w:rsid w:val="0007175A"/>
    <w:rsid w:val="0007420F"/>
    <w:rsid w:val="00074C5E"/>
    <w:rsid w:val="00075F34"/>
    <w:rsid w:val="00076061"/>
    <w:rsid w:val="00077B10"/>
    <w:rsid w:val="00092992"/>
    <w:rsid w:val="000975F4"/>
    <w:rsid w:val="000A4E9C"/>
    <w:rsid w:val="000B488E"/>
    <w:rsid w:val="000D06EC"/>
    <w:rsid w:val="000D120C"/>
    <w:rsid w:val="000D6C2C"/>
    <w:rsid w:val="000D715F"/>
    <w:rsid w:val="000E0904"/>
    <w:rsid w:val="000E3629"/>
    <w:rsid w:val="000E3AD9"/>
    <w:rsid w:val="000E3DD1"/>
    <w:rsid w:val="000F0084"/>
    <w:rsid w:val="000F3900"/>
    <w:rsid w:val="000F4DCA"/>
    <w:rsid w:val="000F6206"/>
    <w:rsid w:val="000F7E6F"/>
    <w:rsid w:val="00102715"/>
    <w:rsid w:val="00106673"/>
    <w:rsid w:val="001105A2"/>
    <w:rsid w:val="00117892"/>
    <w:rsid w:val="001324FD"/>
    <w:rsid w:val="001334DB"/>
    <w:rsid w:val="00134A6D"/>
    <w:rsid w:val="00134F0D"/>
    <w:rsid w:val="001440FD"/>
    <w:rsid w:val="00146AF1"/>
    <w:rsid w:val="001507CA"/>
    <w:rsid w:val="001519A9"/>
    <w:rsid w:val="001638CB"/>
    <w:rsid w:val="00165E8C"/>
    <w:rsid w:val="00172C69"/>
    <w:rsid w:val="00176FF9"/>
    <w:rsid w:val="00180EBC"/>
    <w:rsid w:val="0018340E"/>
    <w:rsid w:val="001870A2"/>
    <w:rsid w:val="00192400"/>
    <w:rsid w:val="001942A8"/>
    <w:rsid w:val="001A686E"/>
    <w:rsid w:val="001A7865"/>
    <w:rsid w:val="001B266B"/>
    <w:rsid w:val="001B58C3"/>
    <w:rsid w:val="001B6B36"/>
    <w:rsid w:val="001D0ABA"/>
    <w:rsid w:val="001D1026"/>
    <w:rsid w:val="001D618F"/>
    <w:rsid w:val="001E4DD3"/>
    <w:rsid w:val="001F10FA"/>
    <w:rsid w:val="001F4B5A"/>
    <w:rsid w:val="00204538"/>
    <w:rsid w:val="0020773A"/>
    <w:rsid w:val="00207E5C"/>
    <w:rsid w:val="002116A9"/>
    <w:rsid w:val="002132A8"/>
    <w:rsid w:val="00213B16"/>
    <w:rsid w:val="00217CF5"/>
    <w:rsid w:val="002319C1"/>
    <w:rsid w:val="0023575C"/>
    <w:rsid w:val="002547CA"/>
    <w:rsid w:val="00255076"/>
    <w:rsid w:val="002579E9"/>
    <w:rsid w:val="00264849"/>
    <w:rsid w:val="00270F1C"/>
    <w:rsid w:val="00277B5B"/>
    <w:rsid w:val="00280663"/>
    <w:rsid w:val="00283F8B"/>
    <w:rsid w:val="00283F8D"/>
    <w:rsid w:val="002935C4"/>
    <w:rsid w:val="0029671C"/>
    <w:rsid w:val="002A013C"/>
    <w:rsid w:val="002A508B"/>
    <w:rsid w:val="002B279E"/>
    <w:rsid w:val="002B2C58"/>
    <w:rsid w:val="002C0385"/>
    <w:rsid w:val="002C2E36"/>
    <w:rsid w:val="002D06D2"/>
    <w:rsid w:val="002D21A7"/>
    <w:rsid w:val="002D3F09"/>
    <w:rsid w:val="002F3B38"/>
    <w:rsid w:val="002F7664"/>
    <w:rsid w:val="00302086"/>
    <w:rsid w:val="00306420"/>
    <w:rsid w:val="00307300"/>
    <w:rsid w:val="00312A22"/>
    <w:rsid w:val="003147DA"/>
    <w:rsid w:val="003162CE"/>
    <w:rsid w:val="00317585"/>
    <w:rsid w:val="0033088B"/>
    <w:rsid w:val="00334E62"/>
    <w:rsid w:val="00336619"/>
    <w:rsid w:val="003463C7"/>
    <w:rsid w:val="0035100E"/>
    <w:rsid w:val="00351F8F"/>
    <w:rsid w:val="00356DD7"/>
    <w:rsid w:val="00373966"/>
    <w:rsid w:val="003807C8"/>
    <w:rsid w:val="003A2AC1"/>
    <w:rsid w:val="003A43A7"/>
    <w:rsid w:val="003B1653"/>
    <w:rsid w:val="003B2B6D"/>
    <w:rsid w:val="003C5FAF"/>
    <w:rsid w:val="003C62E8"/>
    <w:rsid w:val="003C6D0B"/>
    <w:rsid w:val="003C7027"/>
    <w:rsid w:val="003D1E22"/>
    <w:rsid w:val="003D2794"/>
    <w:rsid w:val="003D4430"/>
    <w:rsid w:val="003D46CB"/>
    <w:rsid w:val="003E281E"/>
    <w:rsid w:val="003E4174"/>
    <w:rsid w:val="003E6118"/>
    <w:rsid w:val="003E6C9F"/>
    <w:rsid w:val="003F0634"/>
    <w:rsid w:val="003F0D8B"/>
    <w:rsid w:val="004034DC"/>
    <w:rsid w:val="00405BD8"/>
    <w:rsid w:val="004071BF"/>
    <w:rsid w:val="00421894"/>
    <w:rsid w:val="004221F3"/>
    <w:rsid w:val="00423E0C"/>
    <w:rsid w:val="0044125C"/>
    <w:rsid w:val="00441612"/>
    <w:rsid w:val="004475CA"/>
    <w:rsid w:val="00454FC3"/>
    <w:rsid w:val="004653E8"/>
    <w:rsid w:val="00466351"/>
    <w:rsid w:val="00472EAA"/>
    <w:rsid w:val="0047339E"/>
    <w:rsid w:val="004750F8"/>
    <w:rsid w:val="00477C71"/>
    <w:rsid w:val="00490346"/>
    <w:rsid w:val="004910F5"/>
    <w:rsid w:val="004A51B1"/>
    <w:rsid w:val="004B146E"/>
    <w:rsid w:val="004B328F"/>
    <w:rsid w:val="004B3918"/>
    <w:rsid w:val="004B4393"/>
    <w:rsid w:val="004C2094"/>
    <w:rsid w:val="004C6275"/>
    <w:rsid w:val="004E5F80"/>
    <w:rsid w:val="004F7137"/>
    <w:rsid w:val="0050205D"/>
    <w:rsid w:val="00504A51"/>
    <w:rsid w:val="00512A2E"/>
    <w:rsid w:val="00514AD2"/>
    <w:rsid w:val="005152CC"/>
    <w:rsid w:val="00527C1F"/>
    <w:rsid w:val="00531DD0"/>
    <w:rsid w:val="005356F7"/>
    <w:rsid w:val="00535E81"/>
    <w:rsid w:val="0054690E"/>
    <w:rsid w:val="005548E8"/>
    <w:rsid w:val="0056242C"/>
    <w:rsid w:val="00564D40"/>
    <w:rsid w:val="00570074"/>
    <w:rsid w:val="005704F5"/>
    <w:rsid w:val="00581832"/>
    <w:rsid w:val="00584A9D"/>
    <w:rsid w:val="00586364"/>
    <w:rsid w:val="005A03A5"/>
    <w:rsid w:val="005A15A9"/>
    <w:rsid w:val="005A222C"/>
    <w:rsid w:val="005B5BFD"/>
    <w:rsid w:val="005C2F7D"/>
    <w:rsid w:val="005C45D5"/>
    <w:rsid w:val="005C7B82"/>
    <w:rsid w:val="005D19C0"/>
    <w:rsid w:val="005D68B1"/>
    <w:rsid w:val="005E5619"/>
    <w:rsid w:val="005E5889"/>
    <w:rsid w:val="005F0E02"/>
    <w:rsid w:val="00601CD0"/>
    <w:rsid w:val="00601D94"/>
    <w:rsid w:val="00603D32"/>
    <w:rsid w:val="00604FCF"/>
    <w:rsid w:val="00610393"/>
    <w:rsid w:val="006103A4"/>
    <w:rsid w:val="00610688"/>
    <w:rsid w:val="00612EC6"/>
    <w:rsid w:val="00624669"/>
    <w:rsid w:val="00626F77"/>
    <w:rsid w:val="006438B2"/>
    <w:rsid w:val="00644E32"/>
    <w:rsid w:val="006513AB"/>
    <w:rsid w:val="006529BA"/>
    <w:rsid w:val="00654D23"/>
    <w:rsid w:val="00654D4C"/>
    <w:rsid w:val="00661E5E"/>
    <w:rsid w:val="00681B8C"/>
    <w:rsid w:val="0068475A"/>
    <w:rsid w:val="00686DA6"/>
    <w:rsid w:val="006916DB"/>
    <w:rsid w:val="00691BB2"/>
    <w:rsid w:val="00697C25"/>
    <w:rsid w:val="006B6423"/>
    <w:rsid w:val="006B6A29"/>
    <w:rsid w:val="006B7EC6"/>
    <w:rsid w:val="006C3FE1"/>
    <w:rsid w:val="006C42F5"/>
    <w:rsid w:val="006C7F39"/>
    <w:rsid w:val="006D393D"/>
    <w:rsid w:val="006D709B"/>
    <w:rsid w:val="006E0936"/>
    <w:rsid w:val="006E1442"/>
    <w:rsid w:val="006E3638"/>
    <w:rsid w:val="006E4261"/>
    <w:rsid w:val="006E5BDC"/>
    <w:rsid w:val="007017F1"/>
    <w:rsid w:val="007047EA"/>
    <w:rsid w:val="00712C50"/>
    <w:rsid w:val="00725030"/>
    <w:rsid w:val="0073497D"/>
    <w:rsid w:val="00735F59"/>
    <w:rsid w:val="00737549"/>
    <w:rsid w:val="00737BD3"/>
    <w:rsid w:val="00740780"/>
    <w:rsid w:val="00747F4A"/>
    <w:rsid w:val="0075169B"/>
    <w:rsid w:val="00754434"/>
    <w:rsid w:val="00757151"/>
    <w:rsid w:val="00760691"/>
    <w:rsid w:val="00763B19"/>
    <w:rsid w:val="00764DC0"/>
    <w:rsid w:val="007651AD"/>
    <w:rsid w:val="00766356"/>
    <w:rsid w:val="007757C3"/>
    <w:rsid w:val="007776DF"/>
    <w:rsid w:val="0078312A"/>
    <w:rsid w:val="007901B5"/>
    <w:rsid w:val="007A07D5"/>
    <w:rsid w:val="007A0AE1"/>
    <w:rsid w:val="007A0E0B"/>
    <w:rsid w:val="007A2719"/>
    <w:rsid w:val="007A7F06"/>
    <w:rsid w:val="007B38ED"/>
    <w:rsid w:val="007B6142"/>
    <w:rsid w:val="007C67CB"/>
    <w:rsid w:val="007D0AD2"/>
    <w:rsid w:val="007D12A9"/>
    <w:rsid w:val="007D29F1"/>
    <w:rsid w:val="007D677B"/>
    <w:rsid w:val="007D7B5E"/>
    <w:rsid w:val="007E317D"/>
    <w:rsid w:val="007E4193"/>
    <w:rsid w:val="007E6D81"/>
    <w:rsid w:val="007F0FC7"/>
    <w:rsid w:val="007F3432"/>
    <w:rsid w:val="007F35E4"/>
    <w:rsid w:val="008003E7"/>
    <w:rsid w:val="008013C6"/>
    <w:rsid w:val="00804BA8"/>
    <w:rsid w:val="00811905"/>
    <w:rsid w:val="008156AD"/>
    <w:rsid w:val="0082043C"/>
    <w:rsid w:val="00820FBB"/>
    <w:rsid w:val="00822F66"/>
    <w:rsid w:val="00825C6B"/>
    <w:rsid w:val="00830DBE"/>
    <w:rsid w:val="00852D99"/>
    <w:rsid w:val="0085317F"/>
    <w:rsid w:val="0085593A"/>
    <w:rsid w:val="00860BC6"/>
    <w:rsid w:val="008621A1"/>
    <w:rsid w:val="00863EB9"/>
    <w:rsid w:val="00871D9D"/>
    <w:rsid w:val="008731C9"/>
    <w:rsid w:val="00874B26"/>
    <w:rsid w:val="008810FB"/>
    <w:rsid w:val="008812B6"/>
    <w:rsid w:val="00891AEB"/>
    <w:rsid w:val="0089597B"/>
    <w:rsid w:val="00897C9D"/>
    <w:rsid w:val="008A4511"/>
    <w:rsid w:val="008A699D"/>
    <w:rsid w:val="008A69A5"/>
    <w:rsid w:val="008A7C56"/>
    <w:rsid w:val="008B214E"/>
    <w:rsid w:val="008B42BE"/>
    <w:rsid w:val="008B520E"/>
    <w:rsid w:val="008B5478"/>
    <w:rsid w:val="008B66E8"/>
    <w:rsid w:val="008C18E8"/>
    <w:rsid w:val="008C44F4"/>
    <w:rsid w:val="008C74B1"/>
    <w:rsid w:val="008D1953"/>
    <w:rsid w:val="008D1D83"/>
    <w:rsid w:val="008D30C1"/>
    <w:rsid w:val="008E5750"/>
    <w:rsid w:val="008F4EBE"/>
    <w:rsid w:val="008F53AC"/>
    <w:rsid w:val="009103CA"/>
    <w:rsid w:val="0091092E"/>
    <w:rsid w:val="00912FD7"/>
    <w:rsid w:val="00913FE7"/>
    <w:rsid w:val="00916860"/>
    <w:rsid w:val="00922D2F"/>
    <w:rsid w:val="00942B2C"/>
    <w:rsid w:val="0094652F"/>
    <w:rsid w:val="009528B2"/>
    <w:rsid w:val="009542C2"/>
    <w:rsid w:val="00966B2A"/>
    <w:rsid w:val="009709F5"/>
    <w:rsid w:val="009719C9"/>
    <w:rsid w:val="00974640"/>
    <w:rsid w:val="0099707B"/>
    <w:rsid w:val="009B06C3"/>
    <w:rsid w:val="009B14CA"/>
    <w:rsid w:val="009B1E7D"/>
    <w:rsid w:val="009B2F7E"/>
    <w:rsid w:val="009B4639"/>
    <w:rsid w:val="009C3956"/>
    <w:rsid w:val="009C415D"/>
    <w:rsid w:val="009C41E5"/>
    <w:rsid w:val="009C7929"/>
    <w:rsid w:val="009E1B91"/>
    <w:rsid w:val="009E4D34"/>
    <w:rsid w:val="009E5C19"/>
    <w:rsid w:val="009F3691"/>
    <w:rsid w:val="00A10B4F"/>
    <w:rsid w:val="00A16F0B"/>
    <w:rsid w:val="00A2040F"/>
    <w:rsid w:val="00A20FDB"/>
    <w:rsid w:val="00A22B52"/>
    <w:rsid w:val="00A23AD3"/>
    <w:rsid w:val="00A2789C"/>
    <w:rsid w:val="00A27F71"/>
    <w:rsid w:val="00A30398"/>
    <w:rsid w:val="00A373F7"/>
    <w:rsid w:val="00A45D19"/>
    <w:rsid w:val="00A526D9"/>
    <w:rsid w:val="00A53794"/>
    <w:rsid w:val="00A57690"/>
    <w:rsid w:val="00A60D91"/>
    <w:rsid w:val="00A638E7"/>
    <w:rsid w:val="00A70E10"/>
    <w:rsid w:val="00A730DC"/>
    <w:rsid w:val="00A81348"/>
    <w:rsid w:val="00A90976"/>
    <w:rsid w:val="00A91D2C"/>
    <w:rsid w:val="00A9534C"/>
    <w:rsid w:val="00AA1C65"/>
    <w:rsid w:val="00AB277F"/>
    <w:rsid w:val="00AC39BE"/>
    <w:rsid w:val="00AD099F"/>
    <w:rsid w:val="00AD1CC1"/>
    <w:rsid w:val="00AD3A29"/>
    <w:rsid w:val="00AD4701"/>
    <w:rsid w:val="00AE16E2"/>
    <w:rsid w:val="00AF3EA8"/>
    <w:rsid w:val="00AF6FAF"/>
    <w:rsid w:val="00B03CB9"/>
    <w:rsid w:val="00B056EE"/>
    <w:rsid w:val="00B05BA4"/>
    <w:rsid w:val="00B05EFC"/>
    <w:rsid w:val="00B072AD"/>
    <w:rsid w:val="00B14A6C"/>
    <w:rsid w:val="00B17B6B"/>
    <w:rsid w:val="00B2727E"/>
    <w:rsid w:val="00B27307"/>
    <w:rsid w:val="00B307E7"/>
    <w:rsid w:val="00B30FFA"/>
    <w:rsid w:val="00B34029"/>
    <w:rsid w:val="00B37B69"/>
    <w:rsid w:val="00B43E5A"/>
    <w:rsid w:val="00B4615A"/>
    <w:rsid w:val="00B514B4"/>
    <w:rsid w:val="00B53814"/>
    <w:rsid w:val="00B547FB"/>
    <w:rsid w:val="00B55226"/>
    <w:rsid w:val="00B62A71"/>
    <w:rsid w:val="00B8004F"/>
    <w:rsid w:val="00B81E80"/>
    <w:rsid w:val="00B970CD"/>
    <w:rsid w:val="00BA0A15"/>
    <w:rsid w:val="00BB4ABD"/>
    <w:rsid w:val="00BB5012"/>
    <w:rsid w:val="00BB7008"/>
    <w:rsid w:val="00BB75B1"/>
    <w:rsid w:val="00BB7A1F"/>
    <w:rsid w:val="00BC12B3"/>
    <w:rsid w:val="00BC2793"/>
    <w:rsid w:val="00BC3334"/>
    <w:rsid w:val="00BD0B53"/>
    <w:rsid w:val="00BD7A65"/>
    <w:rsid w:val="00C07737"/>
    <w:rsid w:val="00C07C5D"/>
    <w:rsid w:val="00C11B20"/>
    <w:rsid w:val="00C178F4"/>
    <w:rsid w:val="00C2527E"/>
    <w:rsid w:val="00C37637"/>
    <w:rsid w:val="00C52E8F"/>
    <w:rsid w:val="00C5642C"/>
    <w:rsid w:val="00C73700"/>
    <w:rsid w:val="00C74E57"/>
    <w:rsid w:val="00C81159"/>
    <w:rsid w:val="00C85FCB"/>
    <w:rsid w:val="00C9290F"/>
    <w:rsid w:val="00C955E8"/>
    <w:rsid w:val="00C97281"/>
    <w:rsid w:val="00CA1F5D"/>
    <w:rsid w:val="00CA2F41"/>
    <w:rsid w:val="00CA43B2"/>
    <w:rsid w:val="00CA60EB"/>
    <w:rsid w:val="00CB40C5"/>
    <w:rsid w:val="00CC0EDD"/>
    <w:rsid w:val="00CC1209"/>
    <w:rsid w:val="00CC21B9"/>
    <w:rsid w:val="00CC31F2"/>
    <w:rsid w:val="00CC4E32"/>
    <w:rsid w:val="00CD2896"/>
    <w:rsid w:val="00CE6D3D"/>
    <w:rsid w:val="00CF0D87"/>
    <w:rsid w:val="00CF2AE6"/>
    <w:rsid w:val="00CF3B4B"/>
    <w:rsid w:val="00CF7E5F"/>
    <w:rsid w:val="00D012A1"/>
    <w:rsid w:val="00D13F20"/>
    <w:rsid w:val="00D1542F"/>
    <w:rsid w:val="00D168B9"/>
    <w:rsid w:val="00D24249"/>
    <w:rsid w:val="00D30D91"/>
    <w:rsid w:val="00D30FA9"/>
    <w:rsid w:val="00D43E40"/>
    <w:rsid w:val="00D511DC"/>
    <w:rsid w:val="00D60168"/>
    <w:rsid w:val="00D65F89"/>
    <w:rsid w:val="00D66169"/>
    <w:rsid w:val="00D66955"/>
    <w:rsid w:val="00D66E49"/>
    <w:rsid w:val="00D70D64"/>
    <w:rsid w:val="00D76C64"/>
    <w:rsid w:val="00D81715"/>
    <w:rsid w:val="00D90ECB"/>
    <w:rsid w:val="00D93F0C"/>
    <w:rsid w:val="00D9514B"/>
    <w:rsid w:val="00DD64C6"/>
    <w:rsid w:val="00DE418F"/>
    <w:rsid w:val="00DF03E2"/>
    <w:rsid w:val="00DF1046"/>
    <w:rsid w:val="00E025A3"/>
    <w:rsid w:val="00E02B55"/>
    <w:rsid w:val="00E03C2E"/>
    <w:rsid w:val="00E042D4"/>
    <w:rsid w:val="00E04385"/>
    <w:rsid w:val="00E04BC1"/>
    <w:rsid w:val="00E10DCE"/>
    <w:rsid w:val="00E12932"/>
    <w:rsid w:val="00E2589F"/>
    <w:rsid w:val="00E33670"/>
    <w:rsid w:val="00E46A94"/>
    <w:rsid w:val="00E5162B"/>
    <w:rsid w:val="00E5611D"/>
    <w:rsid w:val="00E563F6"/>
    <w:rsid w:val="00E6003B"/>
    <w:rsid w:val="00E63A6A"/>
    <w:rsid w:val="00E7712A"/>
    <w:rsid w:val="00E772C1"/>
    <w:rsid w:val="00E837C2"/>
    <w:rsid w:val="00E842E1"/>
    <w:rsid w:val="00E84867"/>
    <w:rsid w:val="00E84C15"/>
    <w:rsid w:val="00E952A6"/>
    <w:rsid w:val="00EA1A64"/>
    <w:rsid w:val="00EA2D37"/>
    <w:rsid w:val="00EA6DE4"/>
    <w:rsid w:val="00EB580B"/>
    <w:rsid w:val="00EB772A"/>
    <w:rsid w:val="00EC02D6"/>
    <w:rsid w:val="00EE1D2F"/>
    <w:rsid w:val="00EF09B7"/>
    <w:rsid w:val="00EF2433"/>
    <w:rsid w:val="00F059EE"/>
    <w:rsid w:val="00F0770A"/>
    <w:rsid w:val="00F11992"/>
    <w:rsid w:val="00F15054"/>
    <w:rsid w:val="00F376D2"/>
    <w:rsid w:val="00F52333"/>
    <w:rsid w:val="00F5312D"/>
    <w:rsid w:val="00F6137F"/>
    <w:rsid w:val="00F63D2D"/>
    <w:rsid w:val="00F813FD"/>
    <w:rsid w:val="00F81490"/>
    <w:rsid w:val="00F8228D"/>
    <w:rsid w:val="00F848AA"/>
    <w:rsid w:val="00F96BAE"/>
    <w:rsid w:val="00FA0DF7"/>
    <w:rsid w:val="00FA32FA"/>
    <w:rsid w:val="00FB0BBB"/>
    <w:rsid w:val="00FC5751"/>
    <w:rsid w:val="00FC5DA5"/>
    <w:rsid w:val="00FC79B2"/>
    <w:rsid w:val="00FC7BFB"/>
    <w:rsid w:val="00FD70B3"/>
    <w:rsid w:val="00FE04EC"/>
    <w:rsid w:val="00FF25E1"/>
    <w:rsid w:val="00FF79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82E70C8"/>
  <w15:chartTrackingRefBased/>
  <w15:docId w15:val="{002AC3DD-C459-4BED-A3B8-E6E09C74A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A730DC"/>
    <w:pPr>
      <w:keepNext/>
      <w:spacing w:before="240" w:after="60"/>
      <w:outlineLvl w:val="0"/>
    </w:pPr>
    <w:rPr>
      <w:rFonts w:ascii="Cambria" w:eastAsia="Times New Roman" w:hAnsi="Cambria" w:cs="Times New Roman"/>
      <w:b/>
      <w:bCs/>
      <w:kern w:val="32"/>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A730DC"/>
    <w:rPr>
      <w:rFonts w:ascii="Cambria" w:eastAsia="Times New Roman" w:hAnsi="Cambria" w:cs="Times New Roman"/>
      <w:b/>
      <w:bCs/>
      <w:kern w:val="32"/>
      <w:sz w:val="32"/>
      <w:szCs w:val="32"/>
    </w:rPr>
  </w:style>
  <w:style w:type="paragraph" w:styleId="a3">
    <w:name w:val="Normal (Web)"/>
    <w:basedOn w:val="a"/>
    <w:uiPriority w:val="99"/>
    <w:unhideWhenUsed/>
    <w:rsid w:val="00035570"/>
    <w:pPr>
      <w:spacing w:before="100" w:beforeAutospacing="1" w:after="100" w:afterAutospacing="1"/>
    </w:pPr>
    <w:rPr>
      <w:rFonts w:ascii="Times New Roman" w:eastAsia="Times New Roman" w:hAnsi="Times New Roman" w:cs="Times New Roman"/>
      <w:sz w:val="24"/>
      <w:szCs w:val="24"/>
    </w:rPr>
  </w:style>
  <w:style w:type="character" w:styleId="a4">
    <w:name w:val="Strong"/>
    <w:uiPriority w:val="22"/>
    <w:qFormat/>
    <w:rsid w:val="00035570"/>
    <w:rPr>
      <w:b/>
      <w:bCs/>
    </w:rPr>
  </w:style>
  <w:style w:type="character" w:styleId="a5">
    <w:name w:val="Hyperlink"/>
    <w:uiPriority w:val="99"/>
    <w:unhideWhenUsed/>
    <w:rsid w:val="008C18E8"/>
    <w:rPr>
      <w:color w:val="0000FF"/>
      <w:u w:val="single"/>
    </w:rPr>
  </w:style>
  <w:style w:type="paragraph" w:styleId="a6">
    <w:name w:val="header"/>
    <w:basedOn w:val="a"/>
    <w:link w:val="a7"/>
    <w:uiPriority w:val="99"/>
    <w:unhideWhenUsed/>
    <w:rsid w:val="0054690E"/>
    <w:pPr>
      <w:tabs>
        <w:tab w:val="center" w:pos="4677"/>
        <w:tab w:val="right" w:pos="9355"/>
      </w:tabs>
    </w:pPr>
  </w:style>
  <w:style w:type="character" w:customStyle="1" w:styleId="a7">
    <w:name w:val="Верхний колонтитул Знак"/>
    <w:basedOn w:val="a0"/>
    <w:link w:val="a6"/>
    <w:uiPriority w:val="99"/>
    <w:rsid w:val="0054690E"/>
  </w:style>
  <w:style w:type="paragraph" w:styleId="a8">
    <w:name w:val="footer"/>
    <w:basedOn w:val="a"/>
    <w:link w:val="a9"/>
    <w:uiPriority w:val="99"/>
    <w:unhideWhenUsed/>
    <w:rsid w:val="0054690E"/>
    <w:pPr>
      <w:tabs>
        <w:tab w:val="center" w:pos="4677"/>
        <w:tab w:val="right" w:pos="9355"/>
      </w:tabs>
    </w:pPr>
  </w:style>
  <w:style w:type="character" w:customStyle="1" w:styleId="a9">
    <w:name w:val="Нижний колонтитул Знак"/>
    <w:basedOn w:val="a0"/>
    <w:link w:val="a8"/>
    <w:uiPriority w:val="99"/>
    <w:rsid w:val="0054690E"/>
  </w:style>
  <w:style w:type="paragraph" w:styleId="aa">
    <w:name w:val="List Paragraph"/>
    <w:basedOn w:val="a"/>
    <w:uiPriority w:val="34"/>
    <w:qFormat/>
    <w:rsid w:val="007A0AE1"/>
    <w:pPr>
      <w:ind w:left="708"/>
    </w:pPr>
  </w:style>
  <w:style w:type="table" w:styleId="ab">
    <w:name w:val="Table Grid"/>
    <w:basedOn w:val="a1"/>
    <w:uiPriority w:val="59"/>
    <w:rsid w:val="00FC79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encoding w:val="windows-1252"/>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7924CF-B4E8-477D-A1D9-14ADC3ED2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1967</TotalTime>
  <Pages>20</Pages>
  <Words>4592</Words>
  <Characters>26179</Characters>
  <Application>Microsoft Office Word</Application>
  <DocSecurity>0</DocSecurity>
  <Lines>218</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dc:creator>
  <cp:keywords/>
  <cp:lastModifiedBy>Пользователь</cp:lastModifiedBy>
  <cp:revision>167</cp:revision>
  <cp:lastPrinted>2021-09-01T15:10:00Z</cp:lastPrinted>
  <dcterms:created xsi:type="dcterms:W3CDTF">2021-08-12T12:51:00Z</dcterms:created>
  <dcterms:modified xsi:type="dcterms:W3CDTF">2022-01-11T08:30:00Z</dcterms:modified>
</cp:coreProperties>
</file>